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AF13A" w14:textId="6659D6BA" w:rsidR="00C71271" w:rsidRDefault="0084525C" w:rsidP="0084525C">
      <w:pPr>
        <w:jc w:val="center"/>
      </w:pPr>
      <w:r w:rsidRPr="004646E8">
        <w:rPr>
          <w:rFonts w:asciiTheme="majorHAnsi" w:hAnsiTheme="majorHAnsi" w:cstheme="majorHAnsi"/>
          <w:b/>
          <w:noProof/>
          <w:lang w:eastAsia="en-CA"/>
        </w:rPr>
        <w:drawing>
          <wp:inline distT="114300" distB="114300" distL="114300" distR="114300" wp14:anchorId="26D78DF1" wp14:editId="366D2A2C">
            <wp:extent cx="3743325" cy="1409700"/>
            <wp:effectExtent l="0" t="0" r="0" b="0"/>
            <wp:docPr id="1" name="image1.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with medium confidence"/>
                    <pic:cNvPicPr preferRelativeResize="0"/>
                  </pic:nvPicPr>
                  <pic:blipFill>
                    <a:blip r:embed="rId5"/>
                    <a:srcRect/>
                    <a:stretch>
                      <a:fillRect/>
                    </a:stretch>
                  </pic:blipFill>
                  <pic:spPr>
                    <a:xfrm>
                      <a:off x="0" y="0"/>
                      <a:ext cx="3743325" cy="1409700"/>
                    </a:xfrm>
                    <a:prstGeom prst="rect">
                      <a:avLst/>
                    </a:prstGeom>
                    <a:ln/>
                  </pic:spPr>
                </pic:pic>
              </a:graphicData>
            </a:graphic>
          </wp:inline>
        </w:drawing>
      </w:r>
    </w:p>
    <w:p w14:paraId="3CA47530" w14:textId="77777777" w:rsidR="0084525C" w:rsidRPr="004646E8" w:rsidRDefault="004252AE" w:rsidP="0084525C">
      <w:pPr>
        <w:jc w:val="center"/>
        <w:rPr>
          <w:rFonts w:asciiTheme="majorHAnsi" w:hAnsiTheme="majorHAnsi" w:cstheme="majorHAnsi"/>
        </w:rPr>
      </w:pPr>
      <w:hyperlink r:id="rId6">
        <w:r w:rsidR="0084525C" w:rsidRPr="004646E8">
          <w:rPr>
            <w:rFonts w:asciiTheme="majorHAnsi" w:hAnsiTheme="majorHAnsi" w:cstheme="majorHAnsi"/>
            <w:color w:val="0563C1"/>
            <w:u w:val="single"/>
          </w:rPr>
          <w:t>http://cate-acfe.ca/</w:t>
        </w:r>
      </w:hyperlink>
    </w:p>
    <w:p w14:paraId="44E54357" w14:textId="3D9C304D" w:rsidR="0084525C" w:rsidRDefault="0084525C" w:rsidP="0084525C">
      <w:pPr>
        <w:jc w:val="center"/>
      </w:pPr>
    </w:p>
    <w:p w14:paraId="2BF5D4A3" w14:textId="1FE3FB97" w:rsidR="0084525C" w:rsidRPr="0084525C" w:rsidRDefault="0084525C" w:rsidP="0084525C">
      <w:pPr>
        <w:jc w:val="center"/>
        <w:rPr>
          <w:b/>
          <w:bCs/>
        </w:rPr>
      </w:pPr>
      <w:r w:rsidRPr="0084525C">
        <w:rPr>
          <w:b/>
          <w:bCs/>
        </w:rPr>
        <w:t>Report/Rapport for the 202</w:t>
      </w:r>
      <w:r w:rsidR="00382D05">
        <w:rPr>
          <w:b/>
          <w:bCs/>
        </w:rPr>
        <w:t>2</w:t>
      </w:r>
      <w:r w:rsidRPr="0084525C">
        <w:rPr>
          <w:b/>
          <w:bCs/>
        </w:rPr>
        <w:t xml:space="preserve"> Annual General Meeting</w:t>
      </w:r>
    </w:p>
    <w:p w14:paraId="667C6200" w14:textId="009E0034" w:rsidR="0084525C" w:rsidRDefault="00382D05" w:rsidP="0084525C">
      <w:pPr>
        <w:jc w:val="center"/>
      </w:pPr>
      <w:r>
        <w:t>May 17, 2022</w:t>
      </w:r>
    </w:p>
    <w:p w14:paraId="7E695744" w14:textId="27D8EDA6" w:rsidR="0084525C" w:rsidRDefault="0084525C" w:rsidP="0084525C">
      <w:pPr>
        <w:jc w:val="center"/>
      </w:pPr>
    </w:p>
    <w:p w14:paraId="5B5A2E23" w14:textId="77777777" w:rsidR="004B23DF" w:rsidRPr="00DA374D" w:rsidRDefault="004B23DF" w:rsidP="004B23DF">
      <w:pPr>
        <w:rPr>
          <w:rFonts w:ascii="Calibri" w:hAnsi="Calibri" w:cs="Calibri"/>
          <w:color w:val="000000"/>
        </w:rPr>
      </w:pPr>
      <w:r w:rsidRPr="00DA374D">
        <w:rPr>
          <w:rFonts w:ascii="Calibri Light" w:hAnsi="Calibri Light" w:cs="Calibri Light"/>
          <w:b/>
          <w:bCs/>
          <w:color w:val="000000"/>
        </w:rPr>
        <w:t>Executive members 20</w:t>
      </w:r>
      <w:r>
        <w:rPr>
          <w:rFonts w:ascii="Calibri Light" w:hAnsi="Calibri Light" w:cs="Calibri Light"/>
          <w:b/>
          <w:bCs/>
          <w:color w:val="000000"/>
        </w:rPr>
        <w:t>21</w:t>
      </w:r>
      <w:r w:rsidRPr="00DA374D">
        <w:rPr>
          <w:rFonts w:ascii="Calibri Light" w:hAnsi="Calibri Light" w:cs="Calibri Light"/>
          <w:b/>
          <w:bCs/>
          <w:color w:val="000000"/>
        </w:rPr>
        <w:t xml:space="preserve"> – 202</w:t>
      </w:r>
      <w:r>
        <w:rPr>
          <w:rFonts w:ascii="Calibri Light" w:hAnsi="Calibri Light" w:cs="Calibri Light"/>
          <w:b/>
          <w:bCs/>
          <w:color w:val="000000"/>
        </w:rPr>
        <w:t>2</w:t>
      </w:r>
      <w:r w:rsidRPr="00DA374D">
        <w:rPr>
          <w:color w:val="000000"/>
        </w:rPr>
        <w:t> </w:t>
      </w:r>
    </w:p>
    <w:tbl>
      <w:tblPr>
        <w:tblW w:w="9771" w:type="dxa"/>
        <w:tblLayout w:type="fixed"/>
        <w:tblCellMar>
          <w:left w:w="0" w:type="dxa"/>
          <w:right w:w="0" w:type="dxa"/>
        </w:tblCellMar>
        <w:tblLook w:val="04A0" w:firstRow="1" w:lastRow="0" w:firstColumn="1" w:lastColumn="0" w:noHBand="0" w:noVBand="1"/>
      </w:tblPr>
      <w:tblGrid>
        <w:gridCol w:w="1843"/>
        <w:gridCol w:w="1266"/>
        <w:gridCol w:w="1417"/>
        <w:gridCol w:w="812"/>
        <w:gridCol w:w="4433"/>
      </w:tblGrid>
      <w:tr w:rsidR="004B23DF" w:rsidRPr="00DA374D" w14:paraId="78C2AA81" w14:textId="77777777" w:rsidTr="003D304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A8D9CB" w14:textId="77777777" w:rsidR="004B23DF" w:rsidRPr="00DA374D" w:rsidRDefault="004B23DF" w:rsidP="003D304C">
            <w:pPr>
              <w:rPr>
                <w:rFonts w:ascii="Calibri" w:hAnsi="Calibri" w:cs="Calibri"/>
              </w:rPr>
            </w:pPr>
            <w:r w:rsidRPr="00DA374D">
              <w:rPr>
                <w:rFonts w:ascii="Calibri Light" w:hAnsi="Calibri Light" w:cs="Calibri Light"/>
                <w:b/>
                <w:bCs/>
              </w:rPr>
              <w:t>Past President</w:t>
            </w:r>
          </w:p>
        </w:tc>
        <w:tc>
          <w:tcPr>
            <w:tcW w:w="12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1B81BDC" w14:textId="77777777" w:rsidR="004B23DF" w:rsidRPr="002C588F" w:rsidRDefault="004B23DF" w:rsidP="003D304C">
            <w:pPr>
              <w:rPr>
                <w:rFonts w:cs="Calibri"/>
              </w:rPr>
            </w:pPr>
            <w:r w:rsidRPr="002C588F">
              <w:rPr>
                <w:rFonts w:cs="Calibri Light"/>
              </w:rPr>
              <w:t>Michele Jacobsen</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F119BF7" w14:textId="77777777" w:rsidR="004B23DF" w:rsidRPr="002C588F" w:rsidRDefault="004B23DF" w:rsidP="003D304C">
            <w:pPr>
              <w:rPr>
                <w:rFonts w:cs="Calibri"/>
              </w:rPr>
            </w:pPr>
            <w:r w:rsidRPr="002C588F">
              <w:rPr>
                <w:rFonts w:cs="Calibri Light"/>
              </w:rPr>
              <w:t>Calgary</w:t>
            </w:r>
          </w:p>
        </w:tc>
        <w:tc>
          <w:tcPr>
            <w:tcW w:w="812" w:type="dxa"/>
            <w:tcBorders>
              <w:top w:val="single" w:sz="8" w:space="0" w:color="000000"/>
              <w:left w:val="nil"/>
              <w:bottom w:val="single" w:sz="8" w:space="0" w:color="000000"/>
              <w:right w:val="single" w:sz="8" w:space="0" w:color="000000"/>
            </w:tcBorders>
            <w:shd w:val="clear" w:color="auto" w:fill="E2EFD9"/>
            <w:tcMar>
              <w:top w:w="0" w:type="dxa"/>
              <w:left w:w="108" w:type="dxa"/>
              <w:bottom w:w="0" w:type="dxa"/>
              <w:right w:w="108" w:type="dxa"/>
            </w:tcMar>
            <w:hideMark/>
          </w:tcPr>
          <w:p w14:paraId="719932C9" w14:textId="77777777" w:rsidR="004B23DF" w:rsidRPr="00DA374D" w:rsidRDefault="004B23DF" w:rsidP="003D304C">
            <w:pPr>
              <w:rPr>
                <w:rFonts w:ascii="Calibri" w:hAnsi="Calibri" w:cs="Calibri"/>
              </w:rPr>
            </w:pPr>
            <w:r w:rsidRPr="00DA374D">
              <w:rPr>
                <w:rFonts w:ascii="Calibri Light" w:hAnsi="Calibri Light" w:cs="Calibri Light"/>
                <w:color w:val="000000"/>
              </w:rPr>
              <w:t>2020-2022</w:t>
            </w:r>
          </w:p>
        </w:tc>
        <w:tc>
          <w:tcPr>
            <w:tcW w:w="443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D3E43FB" w14:textId="77777777" w:rsidR="004B23DF" w:rsidRPr="002C588F" w:rsidRDefault="004252AE" w:rsidP="003D304C">
            <w:pPr>
              <w:rPr>
                <w:rFonts w:ascii="Calibri" w:hAnsi="Calibri" w:cs="Calibri"/>
                <w:color w:val="0070C0"/>
              </w:rPr>
            </w:pPr>
            <w:hyperlink r:id="rId7" w:history="1">
              <w:r w:rsidR="004B23DF" w:rsidRPr="002C588F">
                <w:rPr>
                  <w:rFonts w:ascii="Calibri Light" w:hAnsi="Calibri Light" w:cs="Calibri Light"/>
                  <w:color w:val="0070C0"/>
                  <w:u w:val="single"/>
                </w:rPr>
                <w:t>dmjacobs@ucalgary.ca</w:t>
              </w:r>
            </w:hyperlink>
          </w:p>
        </w:tc>
      </w:tr>
      <w:tr w:rsidR="004B23DF" w:rsidRPr="00DA374D" w14:paraId="2AF03D9F" w14:textId="77777777" w:rsidTr="003D304C">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F140B27" w14:textId="77777777" w:rsidR="004B23DF" w:rsidRPr="00DA374D" w:rsidRDefault="004B23DF" w:rsidP="003D304C">
            <w:pPr>
              <w:rPr>
                <w:rFonts w:ascii="Calibri" w:hAnsi="Calibri" w:cs="Calibri"/>
              </w:rPr>
            </w:pPr>
            <w:r w:rsidRPr="00DA374D">
              <w:rPr>
                <w:rFonts w:ascii="Calibri Light" w:hAnsi="Calibri Light" w:cs="Calibri Light"/>
                <w:b/>
                <w:bCs/>
              </w:rPr>
              <w:t>President</w:t>
            </w:r>
          </w:p>
        </w:tc>
        <w:tc>
          <w:tcPr>
            <w:tcW w:w="1266" w:type="dxa"/>
            <w:tcBorders>
              <w:top w:val="nil"/>
              <w:left w:val="nil"/>
              <w:bottom w:val="single" w:sz="8" w:space="0" w:color="000000"/>
              <w:right w:val="single" w:sz="8" w:space="0" w:color="000000"/>
            </w:tcBorders>
            <w:tcMar>
              <w:top w:w="0" w:type="dxa"/>
              <w:left w:w="108" w:type="dxa"/>
              <w:bottom w:w="0" w:type="dxa"/>
              <w:right w:w="108" w:type="dxa"/>
            </w:tcMar>
            <w:hideMark/>
          </w:tcPr>
          <w:p w14:paraId="1EFCAD6A" w14:textId="77777777" w:rsidR="004B23DF" w:rsidRPr="002C588F" w:rsidRDefault="004B23DF" w:rsidP="003D304C">
            <w:pPr>
              <w:rPr>
                <w:rFonts w:cs="Calibri"/>
              </w:rPr>
            </w:pPr>
            <w:r w:rsidRPr="002C588F">
              <w:rPr>
                <w:rFonts w:cs="Calibri Light"/>
              </w:rPr>
              <w:t>Cathryn Smith</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5E95719B" w14:textId="77777777" w:rsidR="004B23DF" w:rsidRPr="002C588F" w:rsidRDefault="004B23DF" w:rsidP="003D304C">
            <w:pPr>
              <w:rPr>
                <w:rFonts w:cs="Calibri"/>
              </w:rPr>
            </w:pPr>
            <w:r w:rsidRPr="002C588F">
              <w:rPr>
                <w:rFonts w:cs="Calibri Light"/>
              </w:rPr>
              <w:t>Brandon</w:t>
            </w:r>
          </w:p>
        </w:tc>
        <w:tc>
          <w:tcPr>
            <w:tcW w:w="812"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14:paraId="263426B2" w14:textId="77777777" w:rsidR="004B23DF" w:rsidRPr="00DA374D" w:rsidRDefault="004B23DF" w:rsidP="003D304C">
            <w:pPr>
              <w:rPr>
                <w:rFonts w:ascii="Calibri" w:hAnsi="Calibri" w:cs="Calibri"/>
              </w:rPr>
            </w:pPr>
            <w:r w:rsidRPr="00DA374D">
              <w:rPr>
                <w:rFonts w:ascii="Calibri Light" w:hAnsi="Calibri Light" w:cs="Calibri Light"/>
                <w:color w:val="000000"/>
              </w:rPr>
              <w:t>2020-2022</w:t>
            </w:r>
          </w:p>
        </w:tc>
        <w:tc>
          <w:tcPr>
            <w:tcW w:w="4433" w:type="dxa"/>
            <w:tcBorders>
              <w:top w:val="nil"/>
              <w:left w:val="nil"/>
              <w:bottom w:val="single" w:sz="8" w:space="0" w:color="000000"/>
              <w:right w:val="single" w:sz="8" w:space="0" w:color="000000"/>
            </w:tcBorders>
            <w:tcMar>
              <w:top w:w="0" w:type="dxa"/>
              <w:left w:w="108" w:type="dxa"/>
              <w:bottom w:w="0" w:type="dxa"/>
              <w:right w:w="108" w:type="dxa"/>
            </w:tcMar>
            <w:hideMark/>
          </w:tcPr>
          <w:p w14:paraId="39BD36E8" w14:textId="77777777" w:rsidR="004B23DF" w:rsidRPr="002C588F" w:rsidRDefault="004252AE" w:rsidP="003D304C">
            <w:pPr>
              <w:rPr>
                <w:rFonts w:ascii="Calibri" w:hAnsi="Calibri" w:cs="Calibri"/>
                <w:color w:val="0070C0"/>
              </w:rPr>
            </w:pPr>
            <w:hyperlink r:id="rId8" w:history="1">
              <w:r w:rsidR="004B23DF" w:rsidRPr="002C588F">
                <w:rPr>
                  <w:rFonts w:ascii="Calibri Light" w:hAnsi="Calibri Light" w:cs="Calibri Light"/>
                  <w:color w:val="0070C0"/>
                  <w:u w:val="single"/>
                </w:rPr>
                <w:t>SmithC@BrandonU.CA</w:t>
              </w:r>
            </w:hyperlink>
          </w:p>
        </w:tc>
      </w:tr>
      <w:tr w:rsidR="004B23DF" w:rsidRPr="00DA374D" w14:paraId="65EC2F7C" w14:textId="77777777" w:rsidTr="003D304C">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78C058" w14:textId="77777777" w:rsidR="004B23DF" w:rsidRPr="00DA374D" w:rsidRDefault="004B23DF" w:rsidP="003D304C">
            <w:pPr>
              <w:rPr>
                <w:rFonts w:ascii="Calibri" w:hAnsi="Calibri" w:cs="Calibri"/>
              </w:rPr>
            </w:pPr>
            <w:r w:rsidRPr="00DA374D">
              <w:rPr>
                <w:rFonts w:ascii="Calibri Light" w:hAnsi="Calibri Light" w:cs="Calibri Light"/>
                <w:b/>
                <w:bCs/>
              </w:rPr>
              <w:t>Vice-President/</w:t>
            </w:r>
          </w:p>
          <w:p w14:paraId="7C77EA06" w14:textId="77777777" w:rsidR="004B23DF" w:rsidRPr="00DA374D" w:rsidRDefault="004B23DF" w:rsidP="003D304C">
            <w:pPr>
              <w:rPr>
                <w:rFonts w:ascii="Calibri" w:hAnsi="Calibri" w:cs="Calibri"/>
              </w:rPr>
            </w:pPr>
            <w:r w:rsidRPr="00DA374D">
              <w:rPr>
                <w:rFonts w:ascii="Calibri Light" w:hAnsi="Calibri Light" w:cs="Calibri Light"/>
                <w:b/>
                <w:bCs/>
              </w:rPr>
              <w:t>Program Chair</w:t>
            </w:r>
          </w:p>
        </w:tc>
        <w:tc>
          <w:tcPr>
            <w:tcW w:w="1266" w:type="dxa"/>
            <w:tcBorders>
              <w:top w:val="nil"/>
              <w:left w:val="nil"/>
              <w:bottom w:val="single" w:sz="8" w:space="0" w:color="000000"/>
              <w:right w:val="single" w:sz="8" w:space="0" w:color="000000"/>
            </w:tcBorders>
            <w:tcMar>
              <w:top w:w="0" w:type="dxa"/>
              <w:left w:w="108" w:type="dxa"/>
              <w:bottom w:w="0" w:type="dxa"/>
              <w:right w:w="108" w:type="dxa"/>
            </w:tcMar>
            <w:hideMark/>
          </w:tcPr>
          <w:p w14:paraId="1F59E443" w14:textId="77777777" w:rsidR="004B23DF" w:rsidRPr="002C588F" w:rsidRDefault="004B23DF" w:rsidP="003D304C">
            <w:pPr>
              <w:rPr>
                <w:rFonts w:cs="Calibri"/>
              </w:rPr>
            </w:pPr>
            <w:r w:rsidRPr="002C588F">
              <w:rPr>
                <w:rFonts w:cs="Calibri Light"/>
              </w:rPr>
              <w:t>Leyton Schnellert</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5696B063" w14:textId="77777777" w:rsidR="004B23DF" w:rsidRPr="002C588F" w:rsidRDefault="004B23DF" w:rsidP="003D304C">
            <w:pPr>
              <w:rPr>
                <w:rFonts w:cs="Calibri"/>
              </w:rPr>
            </w:pPr>
            <w:r w:rsidRPr="002C588F">
              <w:rPr>
                <w:rFonts w:cs="Calibri Light"/>
              </w:rPr>
              <w:t>UBC</w:t>
            </w:r>
          </w:p>
        </w:tc>
        <w:tc>
          <w:tcPr>
            <w:tcW w:w="812"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14:paraId="6DF99BD5" w14:textId="77777777" w:rsidR="004B23DF" w:rsidRPr="00DA374D" w:rsidRDefault="004B23DF" w:rsidP="003D304C">
            <w:pPr>
              <w:rPr>
                <w:rFonts w:ascii="Calibri" w:hAnsi="Calibri" w:cs="Calibri"/>
              </w:rPr>
            </w:pPr>
            <w:r w:rsidRPr="00DA374D">
              <w:rPr>
                <w:rFonts w:ascii="Calibri Light" w:hAnsi="Calibri Light" w:cs="Calibri Light"/>
                <w:color w:val="000000"/>
              </w:rPr>
              <w:t>2020-2022</w:t>
            </w:r>
          </w:p>
        </w:tc>
        <w:tc>
          <w:tcPr>
            <w:tcW w:w="4433" w:type="dxa"/>
            <w:tcBorders>
              <w:top w:val="nil"/>
              <w:left w:val="nil"/>
              <w:bottom w:val="single" w:sz="8" w:space="0" w:color="000000"/>
              <w:right w:val="single" w:sz="8" w:space="0" w:color="000000"/>
            </w:tcBorders>
            <w:tcMar>
              <w:top w:w="0" w:type="dxa"/>
              <w:left w:w="108" w:type="dxa"/>
              <w:bottom w:w="0" w:type="dxa"/>
              <w:right w:w="108" w:type="dxa"/>
            </w:tcMar>
            <w:hideMark/>
          </w:tcPr>
          <w:p w14:paraId="1BDC1A5D" w14:textId="77777777" w:rsidR="004B23DF" w:rsidRPr="002C588F" w:rsidRDefault="004252AE" w:rsidP="003D304C">
            <w:pPr>
              <w:rPr>
                <w:rFonts w:ascii="Calibri" w:hAnsi="Calibri" w:cs="Calibri"/>
                <w:color w:val="0070C0"/>
              </w:rPr>
            </w:pPr>
            <w:hyperlink r:id="rId9" w:history="1">
              <w:r w:rsidR="004B23DF" w:rsidRPr="002C588F">
                <w:rPr>
                  <w:rFonts w:ascii="Calibri Light" w:hAnsi="Calibri Light" w:cs="Calibri Light"/>
                  <w:color w:val="0070C0"/>
                  <w:u w:val="single"/>
                </w:rPr>
                <w:t>leyton.schnellert@ubc.ca</w:t>
              </w:r>
            </w:hyperlink>
          </w:p>
        </w:tc>
      </w:tr>
      <w:tr w:rsidR="004B23DF" w:rsidRPr="00DA374D" w14:paraId="275821CC" w14:textId="77777777" w:rsidTr="003D304C">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E68FC0" w14:textId="77777777" w:rsidR="004B23DF" w:rsidRPr="00DA374D" w:rsidRDefault="004B23DF" w:rsidP="003D304C">
            <w:pPr>
              <w:rPr>
                <w:rFonts w:ascii="Calibri" w:hAnsi="Calibri" w:cs="Calibri"/>
              </w:rPr>
            </w:pPr>
            <w:r w:rsidRPr="00DA374D">
              <w:rPr>
                <w:rFonts w:ascii="Calibri Light" w:hAnsi="Calibri Light" w:cs="Calibri Light"/>
                <w:b/>
                <w:bCs/>
              </w:rPr>
              <w:t>Secretary-Treasurer</w:t>
            </w:r>
          </w:p>
        </w:tc>
        <w:tc>
          <w:tcPr>
            <w:tcW w:w="1266" w:type="dxa"/>
            <w:tcBorders>
              <w:top w:val="nil"/>
              <w:left w:val="nil"/>
              <w:bottom w:val="single" w:sz="8" w:space="0" w:color="000000"/>
              <w:right w:val="single" w:sz="8" w:space="0" w:color="000000"/>
            </w:tcBorders>
            <w:tcMar>
              <w:top w:w="0" w:type="dxa"/>
              <w:left w:w="108" w:type="dxa"/>
              <w:bottom w:w="0" w:type="dxa"/>
              <w:right w:w="108" w:type="dxa"/>
            </w:tcMar>
            <w:hideMark/>
          </w:tcPr>
          <w:p w14:paraId="18257B37" w14:textId="77777777" w:rsidR="004B23DF" w:rsidRPr="002C588F" w:rsidRDefault="004B23DF" w:rsidP="003D304C">
            <w:pPr>
              <w:rPr>
                <w:rFonts w:cs="Calibri"/>
              </w:rPr>
            </w:pPr>
            <w:r w:rsidRPr="002C588F">
              <w:rPr>
                <w:rFonts w:cs="Calibri Light"/>
              </w:rPr>
              <w:t>Julia Rheaume</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70F4A4E0" w14:textId="77777777" w:rsidR="004B23DF" w:rsidRPr="002C588F" w:rsidRDefault="004B23DF" w:rsidP="003D304C">
            <w:pPr>
              <w:rPr>
                <w:rFonts w:cs="Calibri"/>
              </w:rPr>
            </w:pPr>
            <w:r w:rsidRPr="002C588F">
              <w:rPr>
                <w:rFonts w:cs="Calibri Light"/>
              </w:rPr>
              <w:t>Red Deer</w:t>
            </w:r>
          </w:p>
        </w:tc>
        <w:tc>
          <w:tcPr>
            <w:tcW w:w="812"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14:paraId="7466128B" w14:textId="77777777" w:rsidR="004B23DF" w:rsidRPr="00DD57AF" w:rsidRDefault="004B23DF" w:rsidP="003D304C">
            <w:pPr>
              <w:rPr>
                <w:rFonts w:ascii="Calibri" w:hAnsi="Calibri" w:cs="Calibri"/>
              </w:rPr>
            </w:pPr>
            <w:r w:rsidRPr="00DD57AF">
              <w:rPr>
                <w:rFonts w:ascii="Calibri Light" w:hAnsi="Calibri Light" w:cs="Calibri Light"/>
              </w:rPr>
              <w:t>2020-2022</w:t>
            </w:r>
          </w:p>
        </w:tc>
        <w:tc>
          <w:tcPr>
            <w:tcW w:w="4433" w:type="dxa"/>
            <w:tcBorders>
              <w:top w:val="nil"/>
              <w:left w:val="nil"/>
              <w:bottom w:val="single" w:sz="8" w:space="0" w:color="000000"/>
              <w:right w:val="single" w:sz="8" w:space="0" w:color="000000"/>
            </w:tcBorders>
            <w:tcMar>
              <w:top w:w="0" w:type="dxa"/>
              <w:left w:w="108" w:type="dxa"/>
              <w:bottom w:w="0" w:type="dxa"/>
              <w:right w:w="108" w:type="dxa"/>
            </w:tcMar>
            <w:hideMark/>
          </w:tcPr>
          <w:p w14:paraId="0AE2515D" w14:textId="77777777" w:rsidR="004B23DF" w:rsidRPr="002C588F" w:rsidRDefault="004252AE" w:rsidP="003D304C">
            <w:pPr>
              <w:rPr>
                <w:rFonts w:ascii="Calibri" w:hAnsi="Calibri" w:cs="Calibri"/>
                <w:color w:val="0070C0"/>
              </w:rPr>
            </w:pPr>
            <w:hyperlink r:id="rId10" w:history="1">
              <w:r w:rsidR="004B23DF" w:rsidRPr="002C588F">
                <w:rPr>
                  <w:rFonts w:ascii="Calibri Light" w:hAnsi="Calibri Light" w:cs="Calibri Light"/>
                  <w:color w:val="0070C0"/>
                  <w:u w:val="single"/>
                </w:rPr>
                <w:t>julia.rheaume@rdc.ab.ca</w:t>
              </w:r>
            </w:hyperlink>
          </w:p>
        </w:tc>
      </w:tr>
      <w:tr w:rsidR="004B23DF" w:rsidRPr="00DA374D" w14:paraId="59FF4CE5" w14:textId="77777777" w:rsidTr="003D304C">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B154DBF" w14:textId="77777777" w:rsidR="004B23DF" w:rsidRPr="00DA374D" w:rsidRDefault="004B23DF" w:rsidP="003D304C">
            <w:pPr>
              <w:rPr>
                <w:rFonts w:ascii="Calibri" w:hAnsi="Calibri" w:cs="Calibri"/>
              </w:rPr>
            </w:pPr>
            <w:r w:rsidRPr="00DA374D">
              <w:rPr>
                <w:rFonts w:ascii="Calibri Light" w:hAnsi="Calibri Light" w:cs="Calibri Light"/>
                <w:b/>
                <w:bCs/>
              </w:rPr>
              <w:t xml:space="preserve">Communications </w:t>
            </w:r>
            <w:r>
              <w:rPr>
                <w:rFonts w:ascii="Calibri Light" w:hAnsi="Calibri Light" w:cs="Calibri Light"/>
                <w:b/>
                <w:bCs/>
              </w:rPr>
              <w:t>Co-</w:t>
            </w:r>
            <w:r w:rsidRPr="00DA374D">
              <w:rPr>
                <w:rFonts w:ascii="Calibri Light" w:hAnsi="Calibri Light" w:cs="Calibri Light"/>
                <w:b/>
                <w:bCs/>
              </w:rPr>
              <w:t>Director</w:t>
            </w:r>
          </w:p>
        </w:tc>
        <w:tc>
          <w:tcPr>
            <w:tcW w:w="1266" w:type="dxa"/>
            <w:tcBorders>
              <w:top w:val="nil"/>
              <w:left w:val="nil"/>
              <w:bottom w:val="single" w:sz="8" w:space="0" w:color="000000"/>
              <w:right w:val="single" w:sz="8" w:space="0" w:color="000000"/>
            </w:tcBorders>
            <w:tcMar>
              <w:top w:w="0" w:type="dxa"/>
              <w:left w:w="108" w:type="dxa"/>
              <w:bottom w:w="0" w:type="dxa"/>
              <w:right w:w="108" w:type="dxa"/>
            </w:tcMar>
            <w:hideMark/>
          </w:tcPr>
          <w:p w14:paraId="7B5492E4" w14:textId="77777777" w:rsidR="004B23DF" w:rsidRPr="002C588F" w:rsidRDefault="004B23DF" w:rsidP="003D304C">
            <w:pPr>
              <w:rPr>
                <w:rFonts w:cs="Calibri"/>
              </w:rPr>
            </w:pPr>
            <w:r w:rsidRPr="002C588F">
              <w:rPr>
                <w:rFonts w:cs="Calibri Light"/>
              </w:rPr>
              <w:t>Alexandre Alves Mesquita</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7694346E" w14:textId="77777777" w:rsidR="004B23DF" w:rsidRPr="002C588F" w:rsidRDefault="004B23DF" w:rsidP="003D304C">
            <w:pPr>
              <w:rPr>
                <w:rFonts w:cs="Calibri"/>
              </w:rPr>
            </w:pPr>
            <w:r w:rsidRPr="002C588F">
              <w:rPr>
                <w:rFonts w:cs="Calibri Light"/>
              </w:rPr>
              <w:t>Sherbrooke</w:t>
            </w:r>
          </w:p>
        </w:tc>
        <w:tc>
          <w:tcPr>
            <w:tcW w:w="812"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14:paraId="2EAC46B0" w14:textId="77777777" w:rsidR="004B23DF" w:rsidRPr="00DD57AF" w:rsidRDefault="004B23DF" w:rsidP="003D304C">
            <w:pPr>
              <w:rPr>
                <w:rFonts w:ascii="Calibri" w:hAnsi="Calibri" w:cs="Calibri"/>
              </w:rPr>
            </w:pPr>
            <w:r w:rsidRPr="00DD57AF">
              <w:rPr>
                <w:rFonts w:ascii="Calibri Light" w:hAnsi="Calibri Light" w:cs="Calibri Light"/>
              </w:rPr>
              <w:t>2020-2023</w:t>
            </w:r>
          </w:p>
        </w:tc>
        <w:tc>
          <w:tcPr>
            <w:tcW w:w="4433" w:type="dxa"/>
            <w:tcBorders>
              <w:top w:val="nil"/>
              <w:left w:val="nil"/>
              <w:bottom w:val="single" w:sz="8" w:space="0" w:color="000000"/>
              <w:right w:val="single" w:sz="8" w:space="0" w:color="000000"/>
            </w:tcBorders>
            <w:tcMar>
              <w:top w:w="0" w:type="dxa"/>
              <w:left w:w="108" w:type="dxa"/>
              <w:bottom w:w="0" w:type="dxa"/>
              <w:right w:w="108" w:type="dxa"/>
            </w:tcMar>
            <w:hideMark/>
          </w:tcPr>
          <w:p w14:paraId="2220A8FA" w14:textId="77777777" w:rsidR="004B23DF" w:rsidRPr="002C588F" w:rsidRDefault="004252AE" w:rsidP="003D304C">
            <w:pPr>
              <w:rPr>
                <w:rFonts w:ascii="Calibri" w:hAnsi="Calibri" w:cs="Calibri"/>
                <w:color w:val="0070C0"/>
              </w:rPr>
            </w:pPr>
            <w:hyperlink r:id="rId11" w:history="1">
              <w:r w:rsidR="004B23DF" w:rsidRPr="002C588F">
                <w:rPr>
                  <w:rFonts w:ascii="Calibri Light" w:hAnsi="Calibri Light" w:cs="Calibri Light"/>
                  <w:color w:val="0070C0"/>
                  <w:u w:val="single"/>
                </w:rPr>
                <w:t>Alexandre.Alves.Mesquita@usherbrooke.ca</w:t>
              </w:r>
            </w:hyperlink>
          </w:p>
        </w:tc>
      </w:tr>
      <w:tr w:rsidR="004B23DF" w:rsidRPr="00DA374D" w14:paraId="2DDF2880" w14:textId="77777777" w:rsidTr="00565569">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35D15F" w14:textId="77777777" w:rsidR="004B23DF" w:rsidRPr="00DA374D" w:rsidRDefault="004B23DF" w:rsidP="003D304C">
            <w:pPr>
              <w:rPr>
                <w:rFonts w:ascii="Calibri" w:hAnsi="Calibri" w:cs="Calibri"/>
              </w:rPr>
            </w:pPr>
            <w:r w:rsidRPr="00DA374D">
              <w:rPr>
                <w:rFonts w:ascii="Calibri Light" w:hAnsi="Calibri Light" w:cs="Calibri Light"/>
                <w:b/>
                <w:bCs/>
              </w:rPr>
              <w:t>Communications Co-Director</w:t>
            </w:r>
          </w:p>
        </w:tc>
        <w:tc>
          <w:tcPr>
            <w:tcW w:w="1266" w:type="dxa"/>
            <w:tcBorders>
              <w:top w:val="nil"/>
              <w:left w:val="nil"/>
              <w:bottom w:val="single" w:sz="8" w:space="0" w:color="000000"/>
              <w:right w:val="single" w:sz="8" w:space="0" w:color="000000"/>
            </w:tcBorders>
            <w:tcMar>
              <w:top w:w="0" w:type="dxa"/>
              <w:left w:w="108" w:type="dxa"/>
              <w:bottom w:w="0" w:type="dxa"/>
              <w:right w:w="108" w:type="dxa"/>
            </w:tcMar>
            <w:hideMark/>
          </w:tcPr>
          <w:p w14:paraId="55ADFDBB" w14:textId="77777777" w:rsidR="004B23DF" w:rsidRPr="002C588F" w:rsidRDefault="004B23DF" w:rsidP="003D304C">
            <w:pPr>
              <w:rPr>
                <w:rFonts w:cs="Calibri"/>
              </w:rPr>
            </w:pPr>
            <w:r w:rsidRPr="002C588F">
              <w:rPr>
                <w:rFonts w:cs="Calibri Light"/>
              </w:rPr>
              <w:t>Sandra Becker</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0EEBCF12" w14:textId="77777777" w:rsidR="004B23DF" w:rsidRPr="002C588F" w:rsidRDefault="004B23DF" w:rsidP="003D304C">
            <w:pPr>
              <w:rPr>
                <w:rFonts w:cs="Calibri"/>
              </w:rPr>
            </w:pPr>
            <w:r w:rsidRPr="002C588F">
              <w:rPr>
                <w:rFonts w:cs="Calibri Light"/>
              </w:rPr>
              <w:t>Calgary</w:t>
            </w:r>
          </w:p>
        </w:tc>
        <w:tc>
          <w:tcPr>
            <w:tcW w:w="812" w:type="dxa"/>
            <w:tcBorders>
              <w:top w:val="nil"/>
              <w:left w:val="nil"/>
              <w:bottom w:val="single" w:sz="8" w:space="0" w:color="000000"/>
              <w:right w:val="single" w:sz="8" w:space="0" w:color="000000"/>
            </w:tcBorders>
            <w:shd w:val="clear" w:color="auto" w:fill="E2EFD9" w:themeFill="accent6" w:themeFillTint="33"/>
            <w:tcMar>
              <w:top w:w="0" w:type="dxa"/>
              <w:left w:w="108" w:type="dxa"/>
              <w:bottom w:w="0" w:type="dxa"/>
              <w:right w:w="108" w:type="dxa"/>
            </w:tcMar>
            <w:hideMark/>
          </w:tcPr>
          <w:p w14:paraId="07739ABE" w14:textId="77777777" w:rsidR="004B23DF" w:rsidRPr="00DD57AF" w:rsidRDefault="004B23DF" w:rsidP="003D304C">
            <w:pPr>
              <w:rPr>
                <w:rFonts w:ascii="Calibri" w:hAnsi="Calibri" w:cs="Calibri"/>
              </w:rPr>
            </w:pPr>
            <w:r w:rsidRPr="00DD57AF">
              <w:rPr>
                <w:rFonts w:ascii="Calibri Light" w:hAnsi="Calibri Light" w:cs="Calibri Light"/>
              </w:rPr>
              <w:t>2020-2022</w:t>
            </w:r>
          </w:p>
        </w:tc>
        <w:tc>
          <w:tcPr>
            <w:tcW w:w="4433" w:type="dxa"/>
            <w:tcBorders>
              <w:top w:val="nil"/>
              <w:left w:val="nil"/>
              <w:bottom w:val="single" w:sz="8" w:space="0" w:color="000000"/>
              <w:right w:val="single" w:sz="8" w:space="0" w:color="000000"/>
            </w:tcBorders>
            <w:tcMar>
              <w:top w:w="0" w:type="dxa"/>
              <w:left w:w="108" w:type="dxa"/>
              <w:bottom w:w="0" w:type="dxa"/>
              <w:right w:w="108" w:type="dxa"/>
            </w:tcMar>
            <w:hideMark/>
          </w:tcPr>
          <w:p w14:paraId="79041D26" w14:textId="77777777" w:rsidR="004B23DF" w:rsidRPr="002C588F" w:rsidRDefault="004252AE" w:rsidP="003D304C">
            <w:pPr>
              <w:rPr>
                <w:rFonts w:ascii="Calibri" w:hAnsi="Calibri" w:cs="Calibri"/>
                <w:color w:val="0070C0"/>
              </w:rPr>
            </w:pPr>
            <w:hyperlink r:id="rId12" w:history="1">
              <w:r w:rsidR="004B23DF" w:rsidRPr="002C588F">
                <w:rPr>
                  <w:rFonts w:ascii="Calibri Light" w:hAnsi="Calibri Light" w:cs="Calibri Light"/>
                  <w:color w:val="0070C0"/>
                  <w:u w:val="single"/>
                </w:rPr>
                <w:t>sandra.becker@ucalgary.ca</w:t>
              </w:r>
            </w:hyperlink>
          </w:p>
        </w:tc>
      </w:tr>
      <w:tr w:rsidR="004B23DF" w:rsidRPr="00DA374D" w14:paraId="6755CA90" w14:textId="77777777" w:rsidTr="00565569">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5218D57" w14:textId="77777777" w:rsidR="004B23DF" w:rsidRPr="00DA374D" w:rsidRDefault="004B23DF" w:rsidP="003D304C">
            <w:pPr>
              <w:rPr>
                <w:rFonts w:ascii="Calibri" w:hAnsi="Calibri" w:cs="Calibri"/>
              </w:rPr>
            </w:pPr>
            <w:r w:rsidRPr="00DA374D">
              <w:rPr>
                <w:rFonts w:ascii="Calibri Light" w:hAnsi="Calibri Light" w:cs="Calibri Light"/>
                <w:b/>
                <w:bCs/>
              </w:rPr>
              <w:t>Member-at-large</w:t>
            </w:r>
          </w:p>
        </w:tc>
        <w:tc>
          <w:tcPr>
            <w:tcW w:w="1266" w:type="dxa"/>
            <w:tcBorders>
              <w:top w:val="nil"/>
              <w:left w:val="nil"/>
              <w:bottom w:val="single" w:sz="8" w:space="0" w:color="000000"/>
              <w:right w:val="single" w:sz="8" w:space="0" w:color="000000"/>
            </w:tcBorders>
            <w:tcMar>
              <w:top w:w="0" w:type="dxa"/>
              <w:left w:w="108" w:type="dxa"/>
              <w:bottom w:w="0" w:type="dxa"/>
              <w:right w:w="108" w:type="dxa"/>
            </w:tcMar>
            <w:hideMark/>
          </w:tcPr>
          <w:p w14:paraId="53383073" w14:textId="77777777" w:rsidR="004B23DF" w:rsidRPr="002C588F" w:rsidRDefault="004B23DF" w:rsidP="003D304C">
            <w:pPr>
              <w:rPr>
                <w:rFonts w:cs="Calibri"/>
              </w:rPr>
            </w:pPr>
            <w:r w:rsidRPr="002C588F">
              <w:rPr>
                <w:rFonts w:cs="Calibri Light"/>
              </w:rPr>
              <w:t>Sheryl MacMath</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2DA7908F" w14:textId="77777777" w:rsidR="004B23DF" w:rsidRPr="002C588F" w:rsidRDefault="004B23DF" w:rsidP="003D304C">
            <w:pPr>
              <w:rPr>
                <w:rFonts w:cs="Calibri"/>
              </w:rPr>
            </w:pPr>
            <w:r w:rsidRPr="002C588F">
              <w:rPr>
                <w:rFonts w:cs="Calibri"/>
              </w:rPr>
              <w:t>Fraser Valley</w:t>
            </w:r>
          </w:p>
        </w:tc>
        <w:tc>
          <w:tcPr>
            <w:tcW w:w="812" w:type="dxa"/>
            <w:tcBorders>
              <w:top w:val="nil"/>
              <w:left w:val="nil"/>
              <w:bottom w:val="single" w:sz="8" w:space="0" w:color="000000"/>
              <w:right w:val="single" w:sz="8" w:space="0" w:color="000000"/>
            </w:tcBorders>
            <w:shd w:val="clear" w:color="auto" w:fill="E2EFD9" w:themeFill="accent6" w:themeFillTint="33"/>
            <w:tcMar>
              <w:top w:w="0" w:type="dxa"/>
              <w:left w:w="108" w:type="dxa"/>
              <w:bottom w:w="0" w:type="dxa"/>
              <w:right w:w="108" w:type="dxa"/>
            </w:tcMar>
            <w:hideMark/>
          </w:tcPr>
          <w:p w14:paraId="10617D31" w14:textId="77777777" w:rsidR="004B23DF" w:rsidRPr="00DD57AF" w:rsidRDefault="004B23DF" w:rsidP="003D304C">
            <w:pPr>
              <w:rPr>
                <w:rFonts w:ascii="Calibri" w:hAnsi="Calibri" w:cs="Calibri"/>
              </w:rPr>
            </w:pPr>
            <w:r w:rsidRPr="00DD57AF">
              <w:rPr>
                <w:rFonts w:ascii="Calibri" w:hAnsi="Calibri" w:cs="Calibri"/>
              </w:rPr>
              <w:t>2021-2023</w:t>
            </w:r>
          </w:p>
        </w:tc>
        <w:tc>
          <w:tcPr>
            <w:tcW w:w="4433" w:type="dxa"/>
            <w:tcBorders>
              <w:top w:val="nil"/>
              <w:left w:val="nil"/>
              <w:bottom w:val="single" w:sz="8" w:space="0" w:color="000000"/>
              <w:right w:val="single" w:sz="8" w:space="0" w:color="000000"/>
            </w:tcBorders>
            <w:tcMar>
              <w:top w:w="0" w:type="dxa"/>
              <w:left w:w="108" w:type="dxa"/>
              <w:bottom w:w="0" w:type="dxa"/>
              <w:right w:w="108" w:type="dxa"/>
            </w:tcMar>
            <w:hideMark/>
          </w:tcPr>
          <w:p w14:paraId="070C7FF8" w14:textId="77777777" w:rsidR="004B23DF" w:rsidRPr="002C588F" w:rsidRDefault="004252AE" w:rsidP="003D304C">
            <w:pPr>
              <w:rPr>
                <w:rFonts w:ascii="Calibri" w:hAnsi="Calibri" w:cs="Calibri"/>
                <w:color w:val="0070C0"/>
              </w:rPr>
            </w:pPr>
            <w:hyperlink r:id="rId13" w:history="1">
              <w:r w:rsidR="004B23DF" w:rsidRPr="002C588F">
                <w:rPr>
                  <w:rFonts w:ascii="Calibri Light" w:hAnsi="Calibri Light" w:cs="Calibri Light"/>
                  <w:color w:val="0070C0"/>
                  <w:u w:val="single"/>
                </w:rPr>
                <w:t>Sheryl.MacMath@ufv.ca</w:t>
              </w:r>
            </w:hyperlink>
          </w:p>
          <w:p w14:paraId="0596054B" w14:textId="77777777" w:rsidR="004B23DF" w:rsidRPr="002C588F" w:rsidRDefault="004B23DF" w:rsidP="003D304C">
            <w:pPr>
              <w:rPr>
                <w:rFonts w:ascii="Calibri" w:hAnsi="Calibri" w:cs="Calibri"/>
                <w:color w:val="0070C0"/>
              </w:rPr>
            </w:pPr>
          </w:p>
        </w:tc>
      </w:tr>
      <w:tr w:rsidR="004B23DF" w:rsidRPr="00DA374D" w14:paraId="617ADD82" w14:textId="77777777" w:rsidTr="00565569">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148D89E" w14:textId="77777777" w:rsidR="004B23DF" w:rsidRPr="00DA374D" w:rsidRDefault="004B23DF" w:rsidP="003D304C">
            <w:pPr>
              <w:rPr>
                <w:rFonts w:ascii="Calibri" w:hAnsi="Calibri" w:cs="Calibri"/>
              </w:rPr>
            </w:pPr>
            <w:r w:rsidRPr="00DA374D">
              <w:rPr>
                <w:rFonts w:ascii="Calibri Light" w:hAnsi="Calibri Light" w:cs="Calibri Light"/>
                <w:b/>
                <w:bCs/>
              </w:rPr>
              <w:t>Member-at-large</w:t>
            </w:r>
          </w:p>
        </w:tc>
        <w:tc>
          <w:tcPr>
            <w:tcW w:w="1266" w:type="dxa"/>
            <w:tcBorders>
              <w:top w:val="nil"/>
              <w:left w:val="nil"/>
              <w:bottom w:val="single" w:sz="8" w:space="0" w:color="000000"/>
              <w:right w:val="single" w:sz="8" w:space="0" w:color="000000"/>
            </w:tcBorders>
            <w:tcMar>
              <w:top w:w="0" w:type="dxa"/>
              <w:left w:w="108" w:type="dxa"/>
              <w:bottom w:w="0" w:type="dxa"/>
              <w:right w:w="108" w:type="dxa"/>
            </w:tcMar>
            <w:hideMark/>
          </w:tcPr>
          <w:p w14:paraId="42AB0B3A" w14:textId="77777777" w:rsidR="004B23DF" w:rsidRPr="002C588F" w:rsidRDefault="004B23DF" w:rsidP="003D304C">
            <w:pPr>
              <w:rPr>
                <w:rFonts w:cs="Calibri"/>
              </w:rPr>
            </w:pPr>
            <w:r w:rsidRPr="002C588F">
              <w:rPr>
                <w:rFonts w:cs="Calibri"/>
              </w:rPr>
              <w:t>Philippa Parks</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36DA8424" w14:textId="77777777" w:rsidR="004B23DF" w:rsidRPr="002C588F" w:rsidRDefault="004B23DF" w:rsidP="003D304C">
            <w:pPr>
              <w:rPr>
                <w:rFonts w:cs="Calibri"/>
              </w:rPr>
            </w:pPr>
            <w:r>
              <w:rPr>
                <w:rFonts w:cs="Calibri"/>
              </w:rPr>
              <w:t>McGill</w:t>
            </w:r>
          </w:p>
        </w:tc>
        <w:tc>
          <w:tcPr>
            <w:tcW w:w="812" w:type="dxa"/>
            <w:tcBorders>
              <w:top w:val="nil"/>
              <w:left w:val="nil"/>
              <w:bottom w:val="single" w:sz="8" w:space="0" w:color="000000"/>
              <w:right w:val="single" w:sz="8" w:space="0" w:color="000000"/>
            </w:tcBorders>
            <w:shd w:val="clear" w:color="auto" w:fill="E2EFD9" w:themeFill="accent6" w:themeFillTint="33"/>
            <w:tcMar>
              <w:top w:w="0" w:type="dxa"/>
              <w:left w:w="108" w:type="dxa"/>
              <w:bottom w:w="0" w:type="dxa"/>
              <w:right w:w="108" w:type="dxa"/>
            </w:tcMar>
            <w:hideMark/>
          </w:tcPr>
          <w:p w14:paraId="780C2B45" w14:textId="77777777" w:rsidR="004B23DF" w:rsidRPr="00DD57AF" w:rsidRDefault="004B23DF" w:rsidP="003D304C">
            <w:pPr>
              <w:rPr>
                <w:rFonts w:ascii="Calibri" w:hAnsi="Calibri" w:cs="Calibri"/>
              </w:rPr>
            </w:pPr>
            <w:r w:rsidRPr="00DD57AF">
              <w:rPr>
                <w:rFonts w:ascii="Calibri Light" w:hAnsi="Calibri Light" w:cs="Calibri Light"/>
              </w:rPr>
              <w:t>2021-2022</w:t>
            </w:r>
          </w:p>
        </w:tc>
        <w:tc>
          <w:tcPr>
            <w:tcW w:w="4433" w:type="dxa"/>
            <w:tcBorders>
              <w:top w:val="nil"/>
              <w:left w:val="nil"/>
              <w:bottom w:val="single" w:sz="8" w:space="0" w:color="000000"/>
              <w:right w:val="single" w:sz="8" w:space="0" w:color="000000"/>
            </w:tcBorders>
            <w:tcMar>
              <w:top w:w="0" w:type="dxa"/>
              <w:left w:w="108" w:type="dxa"/>
              <w:bottom w:w="0" w:type="dxa"/>
              <w:right w:w="108" w:type="dxa"/>
            </w:tcMar>
            <w:hideMark/>
          </w:tcPr>
          <w:p w14:paraId="05E5003D" w14:textId="77777777" w:rsidR="004B23DF" w:rsidRDefault="004252AE" w:rsidP="003D304C">
            <w:hyperlink r:id="rId14" w:tooltip="mailto:philippa.parks@usherbrooke.ca" w:history="1">
              <w:r w:rsidR="004B23DF">
                <w:rPr>
                  <w:rStyle w:val="Hyperlink"/>
                  <w:rFonts w:ascii="Helvetica" w:hAnsi="Helvetica"/>
                  <w:color w:val="0563C1"/>
                  <w:sz w:val="18"/>
                  <w:szCs w:val="18"/>
                </w:rPr>
                <w:t>philippa.parks@usherbrooke.ca</w:t>
              </w:r>
            </w:hyperlink>
          </w:p>
          <w:p w14:paraId="3D46D58A" w14:textId="77777777" w:rsidR="004B23DF" w:rsidRPr="002C588F" w:rsidRDefault="004B23DF" w:rsidP="003D304C">
            <w:pPr>
              <w:rPr>
                <w:rFonts w:ascii="Calibri" w:hAnsi="Calibri" w:cs="Calibri"/>
                <w:color w:val="0070C0"/>
              </w:rPr>
            </w:pPr>
          </w:p>
        </w:tc>
      </w:tr>
      <w:tr w:rsidR="004B23DF" w:rsidRPr="00DA374D" w14:paraId="24989B61" w14:textId="77777777" w:rsidTr="00565569">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909DEA" w14:textId="77777777" w:rsidR="004B23DF" w:rsidRPr="00DA374D" w:rsidRDefault="004B23DF" w:rsidP="003D304C">
            <w:pPr>
              <w:rPr>
                <w:rFonts w:ascii="Calibri" w:hAnsi="Calibri" w:cs="Calibri"/>
              </w:rPr>
            </w:pPr>
            <w:r w:rsidRPr="00DA374D">
              <w:rPr>
                <w:rFonts w:ascii="Calibri Light" w:hAnsi="Calibri Light" w:cs="Calibri Light"/>
                <w:b/>
                <w:bCs/>
              </w:rPr>
              <w:t>Member-at-large, Francophone</w:t>
            </w:r>
          </w:p>
        </w:tc>
        <w:tc>
          <w:tcPr>
            <w:tcW w:w="1266" w:type="dxa"/>
            <w:tcBorders>
              <w:top w:val="nil"/>
              <w:left w:val="nil"/>
              <w:bottom w:val="single" w:sz="8" w:space="0" w:color="000000"/>
              <w:right w:val="single" w:sz="8" w:space="0" w:color="000000"/>
            </w:tcBorders>
            <w:tcMar>
              <w:top w:w="0" w:type="dxa"/>
              <w:left w:w="108" w:type="dxa"/>
              <w:bottom w:w="0" w:type="dxa"/>
              <w:right w:w="108" w:type="dxa"/>
            </w:tcMar>
            <w:hideMark/>
          </w:tcPr>
          <w:p w14:paraId="6407041B" w14:textId="77777777" w:rsidR="004B23DF" w:rsidRPr="002C588F" w:rsidRDefault="004B23DF" w:rsidP="003D304C">
            <w:pPr>
              <w:rPr>
                <w:rFonts w:cs="Calibri"/>
              </w:rPr>
            </w:pPr>
            <w:r w:rsidRPr="002C588F">
              <w:rPr>
                <w:rFonts w:cs="Calibri Light"/>
              </w:rPr>
              <w:t>Mimi Masson</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7C356170" w14:textId="77777777" w:rsidR="004B23DF" w:rsidRPr="002C588F" w:rsidRDefault="004B23DF" w:rsidP="003D304C">
            <w:pPr>
              <w:rPr>
                <w:rFonts w:cs="Calibri"/>
              </w:rPr>
            </w:pPr>
            <w:proofErr w:type="spellStart"/>
            <w:r w:rsidRPr="002C588F">
              <w:rPr>
                <w:rFonts w:cs="Calibri Light"/>
              </w:rPr>
              <w:t>UOttawa</w:t>
            </w:r>
            <w:proofErr w:type="spellEnd"/>
          </w:p>
        </w:tc>
        <w:tc>
          <w:tcPr>
            <w:tcW w:w="812" w:type="dxa"/>
            <w:tcBorders>
              <w:top w:val="nil"/>
              <w:left w:val="nil"/>
              <w:bottom w:val="single" w:sz="8" w:space="0" w:color="000000"/>
              <w:right w:val="single" w:sz="8" w:space="0" w:color="000000"/>
            </w:tcBorders>
            <w:shd w:val="clear" w:color="auto" w:fill="E2EFD9" w:themeFill="accent6" w:themeFillTint="33"/>
            <w:tcMar>
              <w:top w:w="0" w:type="dxa"/>
              <w:left w:w="108" w:type="dxa"/>
              <w:bottom w:w="0" w:type="dxa"/>
              <w:right w:w="108" w:type="dxa"/>
            </w:tcMar>
            <w:hideMark/>
          </w:tcPr>
          <w:p w14:paraId="26E7F987" w14:textId="77777777" w:rsidR="004B23DF" w:rsidRPr="00DD57AF" w:rsidRDefault="004B23DF" w:rsidP="003D304C">
            <w:pPr>
              <w:rPr>
                <w:rFonts w:ascii="Calibri" w:hAnsi="Calibri" w:cs="Calibri"/>
              </w:rPr>
            </w:pPr>
            <w:r w:rsidRPr="00DD57AF">
              <w:rPr>
                <w:rFonts w:ascii="Calibri Light" w:hAnsi="Calibri Light" w:cs="Calibri Light"/>
              </w:rPr>
              <w:t>2021- 2023</w:t>
            </w:r>
          </w:p>
        </w:tc>
        <w:tc>
          <w:tcPr>
            <w:tcW w:w="4433" w:type="dxa"/>
            <w:tcBorders>
              <w:top w:val="nil"/>
              <w:left w:val="nil"/>
              <w:bottom w:val="single" w:sz="8" w:space="0" w:color="000000"/>
              <w:right w:val="single" w:sz="8" w:space="0" w:color="000000"/>
            </w:tcBorders>
            <w:tcMar>
              <w:top w:w="0" w:type="dxa"/>
              <w:left w:w="108" w:type="dxa"/>
              <w:bottom w:w="0" w:type="dxa"/>
              <w:right w:w="108" w:type="dxa"/>
            </w:tcMar>
            <w:hideMark/>
          </w:tcPr>
          <w:p w14:paraId="2C5C82FD" w14:textId="77777777" w:rsidR="004B23DF" w:rsidRPr="002C588F" w:rsidRDefault="004252AE" w:rsidP="003D304C">
            <w:pPr>
              <w:rPr>
                <w:rFonts w:ascii="Calibri" w:hAnsi="Calibri" w:cs="Calibri"/>
                <w:color w:val="0070C0"/>
              </w:rPr>
            </w:pPr>
            <w:hyperlink r:id="rId15" w:history="1">
              <w:r w:rsidR="004B23DF" w:rsidRPr="002C588F">
                <w:rPr>
                  <w:rFonts w:ascii="Calibri Light" w:hAnsi="Calibri Light" w:cs="Calibri Light"/>
                  <w:color w:val="0070C0"/>
                  <w:u w:val="single"/>
                </w:rPr>
                <w:t>mmasson@uottawa.ca</w:t>
              </w:r>
            </w:hyperlink>
          </w:p>
          <w:p w14:paraId="741A00AB" w14:textId="77777777" w:rsidR="004B23DF" w:rsidRPr="002C588F" w:rsidRDefault="004B23DF" w:rsidP="003D304C">
            <w:pPr>
              <w:rPr>
                <w:rFonts w:ascii="Calibri" w:hAnsi="Calibri" w:cs="Calibri"/>
                <w:color w:val="0070C0"/>
              </w:rPr>
            </w:pPr>
            <w:r w:rsidRPr="002C588F">
              <w:rPr>
                <w:rFonts w:ascii="Calibri Light" w:hAnsi="Calibri Light" w:cs="Calibri Light"/>
                <w:color w:val="0070C0"/>
              </w:rPr>
              <w:t> </w:t>
            </w:r>
          </w:p>
        </w:tc>
      </w:tr>
      <w:tr w:rsidR="004B23DF" w:rsidRPr="00DA374D" w14:paraId="3D29D910" w14:textId="77777777" w:rsidTr="00565569">
        <w:trPr>
          <w:trHeight w:val="580"/>
        </w:trPr>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D8DAA70" w14:textId="77777777" w:rsidR="004B23DF" w:rsidRPr="00DA374D" w:rsidRDefault="004B23DF" w:rsidP="003D304C">
            <w:pPr>
              <w:rPr>
                <w:rFonts w:ascii="Calibri" w:hAnsi="Calibri" w:cs="Calibri"/>
              </w:rPr>
            </w:pPr>
            <w:r w:rsidRPr="00DA374D">
              <w:rPr>
                <w:rFonts w:ascii="Calibri Light" w:hAnsi="Calibri Light" w:cs="Calibri Light"/>
                <w:b/>
                <w:bCs/>
              </w:rPr>
              <w:t>Student Representative</w:t>
            </w:r>
          </w:p>
        </w:tc>
        <w:tc>
          <w:tcPr>
            <w:tcW w:w="1266" w:type="dxa"/>
            <w:tcBorders>
              <w:top w:val="nil"/>
              <w:left w:val="nil"/>
              <w:bottom w:val="single" w:sz="8" w:space="0" w:color="000000"/>
              <w:right w:val="single" w:sz="8" w:space="0" w:color="000000"/>
            </w:tcBorders>
            <w:tcMar>
              <w:top w:w="0" w:type="dxa"/>
              <w:left w:w="108" w:type="dxa"/>
              <w:bottom w:w="0" w:type="dxa"/>
              <w:right w:w="108" w:type="dxa"/>
            </w:tcMar>
            <w:hideMark/>
          </w:tcPr>
          <w:p w14:paraId="0ED04822" w14:textId="77777777" w:rsidR="004B23DF" w:rsidRPr="002C588F" w:rsidRDefault="004B23DF" w:rsidP="003D304C">
            <w:pPr>
              <w:rPr>
                <w:rFonts w:cs="Calibri"/>
              </w:rPr>
            </w:pPr>
            <w:r w:rsidRPr="002C588F">
              <w:rPr>
                <w:rFonts w:cs="Calibri Light"/>
              </w:rPr>
              <w:t>Mandeep Kaur Gabhi</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676BF1BA" w14:textId="77777777" w:rsidR="004B23DF" w:rsidRPr="002C588F" w:rsidRDefault="004B23DF" w:rsidP="003D304C">
            <w:pPr>
              <w:rPr>
                <w:rFonts w:cs="Calibri"/>
              </w:rPr>
            </w:pPr>
            <w:r w:rsidRPr="002C588F">
              <w:rPr>
                <w:rFonts w:cs="Calibri Light"/>
              </w:rPr>
              <w:t>Queens</w:t>
            </w:r>
          </w:p>
        </w:tc>
        <w:tc>
          <w:tcPr>
            <w:tcW w:w="812" w:type="dxa"/>
            <w:tcBorders>
              <w:top w:val="nil"/>
              <w:left w:val="nil"/>
              <w:bottom w:val="single" w:sz="8" w:space="0" w:color="000000"/>
              <w:right w:val="single" w:sz="8" w:space="0" w:color="000000"/>
            </w:tcBorders>
            <w:shd w:val="clear" w:color="auto" w:fill="E2EFD9" w:themeFill="accent6" w:themeFillTint="33"/>
            <w:tcMar>
              <w:top w:w="0" w:type="dxa"/>
              <w:left w:w="108" w:type="dxa"/>
              <w:bottom w:w="0" w:type="dxa"/>
              <w:right w:w="108" w:type="dxa"/>
            </w:tcMar>
            <w:hideMark/>
          </w:tcPr>
          <w:p w14:paraId="3325614F" w14:textId="77777777" w:rsidR="004B23DF" w:rsidRPr="00DD57AF" w:rsidRDefault="004B23DF" w:rsidP="003D304C">
            <w:pPr>
              <w:rPr>
                <w:rFonts w:ascii="Calibri" w:hAnsi="Calibri" w:cs="Calibri"/>
              </w:rPr>
            </w:pPr>
            <w:r w:rsidRPr="00DD57AF">
              <w:rPr>
                <w:rFonts w:ascii="Calibri" w:hAnsi="Calibri" w:cs="Calibri Light"/>
              </w:rPr>
              <w:t>2021- 2022</w:t>
            </w:r>
          </w:p>
        </w:tc>
        <w:tc>
          <w:tcPr>
            <w:tcW w:w="4433" w:type="dxa"/>
            <w:tcBorders>
              <w:top w:val="nil"/>
              <w:left w:val="nil"/>
              <w:bottom w:val="single" w:sz="8" w:space="0" w:color="000000"/>
              <w:right w:val="single" w:sz="8" w:space="0" w:color="000000"/>
            </w:tcBorders>
            <w:tcMar>
              <w:top w:w="0" w:type="dxa"/>
              <w:left w:w="108" w:type="dxa"/>
              <w:bottom w:w="0" w:type="dxa"/>
              <w:right w:w="108" w:type="dxa"/>
            </w:tcMar>
            <w:hideMark/>
          </w:tcPr>
          <w:p w14:paraId="3C12ED64" w14:textId="77777777" w:rsidR="004B23DF" w:rsidRPr="00B5466D" w:rsidRDefault="004252AE" w:rsidP="003D304C">
            <w:pPr>
              <w:rPr>
                <w:rFonts w:ascii="Calibri" w:hAnsi="Calibri" w:cs="Calibri"/>
                <w:color w:val="0070C0"/>
              </w:rPr>
            </w:pPr>
            <w:hyperlink r:id="rId16" w:history="1">
              <w:r w:rsidR="004B23DF" w:rsidRPr="002F550F">
                <w:rPr>
                  <w:rStyle w:val="Hyperlink"/>
                  <w:rFonts w:ascii="Calibri Light" w:hAnsi="Calibri Light" w:cs="Calibri Light"/>
                  <w:bCs/>
                </w:rPr>
                <w:t>m.gabhi@queensu.ca</w:t>
              </w:r>
            </w:hyperlink>
          </w:p>
        </w:tc>
      </w:tr>
      <w:tr w:rsidR="004B23DF" w:rsidRPr="00DA374D" w14:paraId="67ABE5E1" w14:textId="77777777" w:rsidTr="00565569">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791C73" w14:textId="77777777" w:rsidR="004B23DF" w:rsidRPr="00DA374D" w:rsidRDefault="004B23DF" w:rsidP="003D304C">
            <w:pPr>
              <w:rPr>
                <w:rFonts w:ascii="Calibri" w:hAnsi="Calibri" w:cs="Calibri"/>
              </w:rPr>
            </w:pPr>
            <w:r w:rsidRPr="00DA374D">
              <w:rPr>
                <w:rFonts w:ascii="Calibri Light" w:hAnsi="Calibri Light" w:cs="Calibri Light"/>
                <w:b/>
                <w:bCs/>
              </w:rPr>
              <w:t>Student Representative</w:t>
            </w:r>
          </w:p>
        </w:tc>
        <w:tc>
          <w:tcPr>
            <w:tcW w:w="1266" w:type="dxa"/>
            <w:tcBorders>
              <w:top w:val="nil"/>
              <w:left w:val="nil"/>
              <w:bottom w:val="single" w:sz="8" w:space="0" w:color="000000"/>
              <w:right w:val="single" w:sz="8" w:space="0" w:color="000000"/>
            </w:tcBorders>
            <w:tcMar>
              <w:top w:w="0" w:type="dxa"/>
              <w:left w:w="108" w:type="dxa"/>
              <w:bottom w:w="0" w:type="dxa"/>
              <w:right w:w="108" w:type="dxa"/>
            </w:tcMar>
            <w:hideMark/>
          </w:tcPr>
          <w:p w14:paraId="06450EE5" w14:textId="77777777" w:rsidR="004B23DF" w:rsidRPr="002C588F" w:rsidRDefault="004B23DF" w:rsidP="003D304C">
            <w:pPr>
              <w:rPr>
                <w:rFonts w:cs="Calibri"/>
              </w:rPr>
            </w:pPr>
            <w:r w:rsidRPr="002C588F">
              <w:rPr>
                <w:rFonts w:cs="Calibri Light"/>
              </w:rPr>
              <w:t>Michael Holden</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225913A0" w14:textId="77777777" w:rsidR="004B23DF" w:rsidRPr="002C588F" w:rsidRDefault="004B23DF" w:rsidP="003D304C">
            <w:pPr>
              <w:rPr>
                <w:rFonts w:cs="Calibri"/>
              </w:rPr>
            </w:pPr>
            <w:r w:rsidRPr="002C588F">
              <w:rPr>
                <w:rFonts w:cs="Calibri Light"/>
              </w:rPr>
              <w:t>Queen’s</w:t>
            </w:r>
          </w:p>
        </w:tc>
        <w:tc>
          <w:tcPr>
            <w:tcW w:w="812" w:type="dxa"/>
            <w:tcBorders>
              <w:top w:val="nil"/>
              <w:left w:val="nil"/>
              <w:bottom w:val="single" w:sz="8" w:space="0" w:color="000000"/>
              <w:right w:val="single" w:sz="8" w:space="0" w:color="000000"/>
            </w:tcBorders>
            <w:shd w:val="clear" w:color="auto" w:fill="E2EFD9" w:themeFill="accent6" w:themeFillTint="33"/>
            <w:tcMar>
              <w:top w:w="0" w:type="dxa"/>
              <w:left w:w="108" w:type="dxa"/>
              <w:bottom w:w="0" w:type="dxa"/>
              <w:right w:w="108" w:type="dxa"/>
            </w:tcMar>
            <w:hideMark/>
          </w:tcPr>
          <w:p w14:paraId="4E52AFF3" w14:textId="77777777" w:rsidR="004B23DF" w:rsidRPr="00DA374D" w:rsidRDefault="004B23DF" w:rsidP="003D304C">
            <w:pPr>
              <w:rPr>
                <w:rFonts w:ascii="Calibri" w:hAnsi="Calibri" w:cs="Calibri"/>
              </w:rPr>
            </w:pPr>
            <w:r w:rsidRPr="00DA374D">
              <w:rPr>
                <w:rFonts w:ascii="Calibri Light" w:hAnsi="Calibri Light" w:cs="Calibri Light"/>
                <w:color w:val="000000"/>
              </w:rPr>
              <w:t>20</w:t>
            </w:r>
            <w:r>
              <w:rPr>
                <w:rFonts w:ascii="Calibri Light" w:hAnsi="Calibri Light" w:cs="Calibri Light"/>
                <w:color w:val="000000"/>
              </w:rPr>
              <w:t>21</w:t>
            </w:r>
            <w:r w:rsidRPr="00DA374D">
              <w:rPr>
                <w:rFonts w:ascii="Calibri Light" w:hAnsi="Calibri Light" w:cs="Calibri Light"/>
                <w:color w:val="000000"/>
              </w:rPr>
              <w:t>-202</w:t>
            </w:r>
            <w:r>
              <w:rPr>
                <w:rFonts w:ascii="Calibri Light" w:hAnsi="Calibri Light" w:cs="Calibri Light"/>
                <w:color w:val="000000"/>
              </w:rPr>
              <w:t>3</w:t>
            </w:r>
          </w:p>
        </w:tc>
        <w:tc>
          <w:tcPr>
            <w:tcW w:w="4433" w:type="dxa"/>
            <w:tcBorders>
              <w:top w:val="nil"/>
              <w:left w:val="nil"/>
              <w:bottom w:val="single" w:sz="8" w:space="0" w:color="000000"/>
              <w:right w:val="single" w:sz="8" w:space="0" w:color="000000"/>
            </w:tcBorders>
            <w:tcMar>
              <w:top w:w="0" w:type="dxa"/>
              <w:left w:w="108" w:type="dxa"/>
              <w:bottom w:w="0" w:type="dxa"/>
              <w:right w:w="108" w:type="dxa"/>
            </w:tcMar>
            <w:hideMark/>
          </w:tcPr>
          <w:p w14:paraId="5534DA6A" w14:textId="77777777" w:rsidR="004B23DF" w:rsidRPr="00B5466D" w:rsidRDefault="004B23DF" w:rsidP="003D304C">
            <w:pPr>
              <w:rPr>
                <w:rFonts w:ascii="Calibri" w:hAnsi="Calibri" w:cs="Calibri"/>
                <w:color w:val="0070C0"/>
              </w:rPr>
            </w:pPr>
            <w:r w:rsidRPr="00B5466D">
              <w:rPr>
                <w:rFonts w:ascii="Calibri" w:hAnsi="Calibri" w:cs="Calibri"/>
                <w:color w:val="0070C0"/>
              </w:rPr>
              <w:t>michael.holden@queensu.ca</w:t>
            </w:r>
          </w:p>
        </w:tc>
      </w:tr>
    </w:tbl>
    <w:p w14:paraId="489ECC9E" w14:textId="77777777" w:rsidR="004B23DF" w:rsidRPr="00DA374D" w:rsidRDefault="004B23DF" w:rsidP="004B23DF">
      <w:pPr>
        <w:rPr>
          <w:rFonts w:ascii="Calibri" w:hAnsi="Calibri" w:cs="Calibri"/>
          <w:color w:val="000000"/>
        </w:rPr>
      </w:pPr>
      <w:r w:rsidRPr="00DA374D">
        <w:rPr>
          <w:rFonts w:ascii="Calibri Light" w:hAnsi="Calibri Light" w:cs="Calibri Light"/>
          <w:b/>
          <w:bCs/>
          <w:color w:val="000000"/>
        </w:rPr>
        <w:t> </w:t>
      </w:r>
    </w:p>
    <w:p w14:paraId="71A42C14" w14:textId="77777777" w:rsidR="004B23DF" w:rsidRDefault="004B23DF" w:rsidP="004B23DF">
      <w:pPr>
        <w:rPr>
          <w:rFonts w:ascii="Calibri Light" w:hAnsi="Calibri Light" w:cs="Calibri Light"/>
          <w:b/>
          <w:bCs/>
          <w:color w:val="000000"/>
        </w:rPr>
      </w:pPr>
    </w:p>
    <w:p w14:paraId="12FFB2C6" w14:textId="77777777" w:rsidR="004B23DF" w:rsidRDefault="004B23DF" w:rsidP="004B23DF">
      <w:pPr>
        <w:rPr>
          <w:rFonts w:ascii="Calibri Light" w:hAnsi="Calibri Light" w:cs="Calibri Light"/>
          <w:b/>
          <w:bCs/>
          <w:color w:val="000000"/>
        </w:rPr>
      </w:pPr>
    </w:p>
    <w:p w14:paraId="440C7DD7" w14:textId="77777777" w:rsidR="004B23DF" w:rsidRDefault="004B23DF" w:rsidP="004B23DF">
      <w:pPr>
        <w:rPr>
          <w:rFonts w:ascii="Calibri Light" w:hAnsi="Calibri Light" w:cs="Calibri Light"/>
          <w:b/>
          <w:bCs/>
          <w:color w:val="000000"/>
        </w:rPr>
      </w:pPr>
    </w:p>
    <w:p w14:paraId="0F1CA81C" w14:textId="767A11DF" w:rsidR="004B23DF" w:rsidRPr="00DA374D" w:rsidRDefault="004B23DF" w:rsidP="004B23DF">
      <w:pPr>
        <w:rPr>
          <w:rFonts w:ascii="Calibri" w:hAnsi="Calibri" w:cs="Calibri"/>
          <w:color w:val="000000"/>
        </w:rPr>
      </w:pPr>
      <w:r w:rsidRPr="00DA374D">
        <w:rPr>
          <w:rFonts w:ascii="Calibri Light" w:hAnsi="Calibri Light" w:cs="Calibri Light"/>
          <w:b/>
          <w:bCs/>
          <w:color w:val="000000"/>
        </w:rPr>
        <w:lastRenderedPageBreak/>
        <w:t>Additional elected CATE representatives</w:t>
      </w:r>
    </w:p>
    <w:tbl>
      <w:tblPr>
        <w:tblW w:w="9771" w:type="dxa"/>
        <w:tblCellMar>
          <w:left w:w="0" w:type="dxa"/>
          <w:right w:w="0" w:type="dxa"/>
        </w:tblCellMar>
        <w:tblLook w:val="04A0" w:firstRow="1" w:lastRow="0" w:firstColumn="1" w:lastColumn="0" w:noHBand="0" w:noVBand="1"/>
      </w:tblPr>
      <w:tblGrid>
        <w:gridCol w:w="1975"/>
        <w:gridCol w:w="1701"/>
        <w:gridCol w:w="1565"/>
        <w:gridCol w:w="986"/>
        <w:gridCol w:w="3544"/>
      </w:tblGrid>
      <w:tr w:rsidR="004B23DF" w:rsidRPr="00DA374D" w14:paraId="1536533F" w14:textId="77777777" w:rsidTr="003D304C">
        <w:tc>
          <w:tcPr>
            <w:tcW w:w="19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6A046D" w14:textId="77777777" w:rsidR="004B23DF" w:rsidRPr="00DA374D" w:rsidRDefault="004B23DF" w:rsidP="003D304C">
            <w:pPr>
              <w:rPr>
                <w:rFonts w:ascii="Calibri" w:hAnsi="Calibri" w:cs="Calibri"/>
              </w:rPr>
            </w:pPr>
            <w:r w:rsidRPr="00DA374D">
              <w:rPr>
                <w:rFonts w:ascii="Calibri Light" w:hAnsi="Calibri Light" w:cs="Calibri Light"/>
                <w:b/>
                <w:bCs/>
              </w:rPr>
              <w:t>CATE rep on CSSE New Scholar Committee</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338A3A9" w14:textId="77777777" w:rsidR="004B23DF" w:rsidRPr="00DA374D" w:rsidRDefault="004B23DF" w:rsidP="003D304C">
            <w:pPr>
              <w:rPr>
                <w:rFonts w:ascii="Calibri" w:hAnsi="Calibri" w:cs="Calibri"/>
              </w:rPr>
            </w:pPr>
            <w:r w:rsidRPr="00DA374D">
              <w:rPr>
                <w:rFonts w:ascii="Calibri Light" w:hAnsi="Calibri Light" w:cs="Calibri Light"/>
              </w:rPr>
              <w:t>Jodi Nickel</w:t>
            </w:r>
          </w:p>
        </w:tc>
        <w:tc>
          <w:tcPr>
            <w:tcW w:w="156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EEB70F9" w14:textId="77777777" w:rsidR="004B23DF" w:rsidRPr="00DA374D" w:rsidRDefault="004B23DF" w:rsidP="003D304C">
            <w:pPr>
              <w:rPr>
                <w:rFonts w:ascii="Calibri" w:hAnsi="Calibri" w:cs="Calibri"/>
              </w:rPr>
            </w:pPr>
            <w:r w:rsidRPr="00DA374D">
              <w:rPr>
                <w:rFonts w:ascii="Calibri Light" w:hAnsi="Calibri Light" w:cs="Calibri Light"/>
              </w:rPr>
              <w:t>Mount Royal</w:t>
            </w:r>
          </w:p>
        </w:tc>
        <w:tc>
          <w:tcPr>
            <w:tcW w:w="986" w:type="dxa"/>
            <w:tcBorders>
              <w:top w:val="single" w:sz="8" w:space="0" w:color="000000"/>
              <w:left w:val="nil"/>
              <w:bottom w:val="single" w:sz="8" w:space="0" w:color="000000"/>
              <w:right w:val="single" w:sz="8" w:space="0" w:color="000000"/>
            </w:tcBorders>
            <w:shd w:val="clear" w:color="auto" w:fill="E2EFD9"/>
            <w:tcMar>
              <w:top w:w="0" w:type="dxa"/>
              <w:left w:w="108" w:type="dxa"/>
              <w:bottom w:w="0" w:type="dxa"/>
              <w:right w:w="108" w:type="dxa"/>
            </w:tcMar>
            <w:hideMark/>
          </w:tcPr>
          <w:p w14:paraId="6959CD7B" w14:textId="77777777" w:rsidR="004B23DF" w:rsidRPr="00DA374D" w:rsidRDefault="004B23DF" w:rsidP="003D304C">
            <w:pPr>
              <w:rPr>
                <w:rFonts w:ascii="Calibri" w:hAnsi="Calibri" w:cs="Calibri"/>
              </w:rPr>
            </w:pPr>
            <w:r w:rsidRPr="00DA374D">
              <w:rPr>
                <w:rFonts w:ascii="Calibri Light" w:hAnsi="Calibri Light" w:cs="Calibri Light"/>
                <w:color w:val="000000"/>
              </w:rPr>
              <w:t>2020-2022</w:t>
            </w:r>
          </w:p>
        </w:tc>
        <w:tc>
          <w:tcPr>
            <w:tcW w:w="3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52CDD66" w14:textId="77777777" w:rsidR="004B23DF" w:rsidRPr="002C588F" w:rsidRDefault="004252AE" w:rsidP="003D304C">
            <w:pPr>
              <w:rPr>
                <w:rFonts w:ascii="Calibri" w:hAnsi="Calibri" w:cs="Calibri"/>
                <w:color w:val="0070C0"/>
              </w:rPr>
            </w:pPr>
            <w:hyperlink r:id="rId17" w:history="1">
              <w:r w:rsidR="004B23DF" w:rsidRPr="002C588F">
                <w:rPr>
                  <w:rFonts w:ascii="Calibri Light" w:hAnsi="Calibri Light" w:cs="Calibri Light"/>
                  <w:color w:val="0070C0"/>
                  <w:u w:val="single"/>
                </w:rPr>
                <w:t>jnickel@mtroyal.ca</w:t>
              </w:r>
            </w:hyperlink>
          </w:p>
        </w:tc>
      </w:tr>
      <w:tr w:rsidR="004B23DF" w:rsidRPr="00DA374D" w14:paraId="0E59C6B2" w14:textId="77777777" w:rsidTr="00565569">
        <w:trPr>
          <w:trHeight w:val="800"/>
        </w:trPr>
        <w:tc>
          <w:tcPr>
            <w:tcW w:w="19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244C69" w14:textId="77777777" w:rsidR="004B23DF" w:rsidRPr="00DA374D" w:rsidRDefault="004B23DF" w:rsidP="003D304C">
            <w:pPr>
              <w:rPr>
                <w:rFonts w:ascii="Calibri" w:hAnsi="Calibri" w:cs="Calibri"/>
              </w:rPr>
            </w:pPr>
            <w:r w:rsidRPr="00DA374D">
              <w:rPr>
                <w:rFonts w:ascii="Calibri Light" w:hAnsi="Calibri Light" w:cs="Calibri Light"/>
                <w:b/>
                <w:bCs/>
              </w:rPr>
              <w:t>CATE rep on Canadian Journal of Education</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6B943EA5" w14:textId="77777777" w:rsidR="004B23DF" w:rsidRPr="00DA374D" w:rsidRDefault="004B23DF" w:rsidP="003D304C">
            <w:pPr>
              <w:rPr>
                <w:rFonts w:ascii="Calibri" w:hAnsi="Calibri" w:cs="Calibri"/>
              </w:rPr>
            </w:pPr>
            <w:r w:rsidRPr="00DA374D">
              <w:rPr>
                <w:rFonts w:ascii="Calibri Light" w:hAnsi="Calibri Light" w:cs="Calibri Light"/>
              </w:rPr>
              <w:t>Sheryl M</w:t>
            </w:r>
            <w:r>
              <w:rPr>
                <w:rFonts w:ascii="Calibri Light" w:hAnsi="Calibri Light" w:cs="Calibri Light"/>
              </w:rPr>
              <w:t>a</w:t>
            </w:r>
            <w:r w:rsidRPr="00DA374D">
              <w:rPr>
                <w:rFonts w:ascii="Calibri Light" w:hAnsi="Calibri Light" w:cs="Calibri Light"/>
              </w:rPr>
              <w:t>cMath</w:t>
            </w:r>
          </w:p>
        </w:tc>
        <w:tc>
          <w:tcPr>
            <w:tcW w:w="1565" w:type="dxa"/>
            <w:tcBorders>
              <w:top w:val="nil"/>
              <w:left w:val="nil"/>
              <w:bottom w:val="single" w:sz="8" w:space="0" w:color="000000"/>
              <w:right w:val="single" w:sz="8" w:space="0" w:color="000000"/>
            </w:tcBorders>
            <w:tcMar>
              <w:top w:w="0" w:type="dxa"/>
              <w:left w:w="108" w:type="dxa"/>
              <w:bottom w:w="0" w:type="dxa"/>
              <w:right w:w="108" w:type="dxa"/>
            </w:tcMar>
            <w:hideMark/>
          </w:tcPr>
          <w:p w14:paraId="31342C5D" w14:textId="77777777" w:rsidR="004B23DF" w:rsidRPr="00DA374D" w:rsidRDefault="004B23DF" w:rsidP="003D304C">
            <w:pPr>
              <w:rPr>
                <w:rFonts w:ascii="Calibri" w:hAnsi="Calibri" w:cs="Calibri"/>
              </w:rPr>
            </w:pPr>
            <w:r w:rsidRPr="00DA374D">
              <w:rPr>
                <w:rFonts w:ascii="Calibri Light" w:hAnsi="Calibri Light" w:cs="Calibri Light"/>
              </w:rPr>
              <w:t>Fraser Valley</w:t>
            </w:r>
          </w:p>
        </w:tc>
        <w:tc>
          <w:tcPr>
            <w:tcW w:w="986" w:type="dxa"/>
            <w:tcBorders>
              <w:top w:val="nil"/>
              <w:left w:val="nil"/>
              <w:bottom w:val="single" w:sz="8" w:space="0" w:color="000000"/>
              <w:right w:val="single" w:sz="8" w:space="0" w:color="000000"/>
            </w:tcBorders>
            <w:shd w:val="clear" w:color="auto" w:fill="E2EFD9" w:themeFill="accent6" w:themeFillTint="33"/>
            <w:tcMar>
              <w:top w:w="0" w:type="dxa"/>
              <w:left w:w="108" w:type="dxa"/>
              <w:bottom w:w="0" w:type="dxa"/>
              <w:right w:w="108" w:type="dxa"/>
            </w:tcMar>
            <w:hideMark/>
          </w:tcPr>
          <w:p w14:paraId="3996BF55" w14:textId="77777777" w:rsidR="004B23DF" w:rsidRPr="00DA374D" w:rsidRDefault="004B23DF" w:rsidP="003D304C">
            <w:pPr>
              <w:rPr>
                <w:rFonts w:ascii="Calibri" w:hAnsi="Calibri" w:cs="Calibri"/>
              </w:rPr>
            </w:pPr>
            <w:r w:rsidRPr="00DA374D">
              <w:rPr>
                <w:rFonts w:ascii="Calibri Light" w:hAnsi="Calibri Light" w:cs="Calibri Light"/>
                <w:color w:val="000000"/>
              </w:rPr>
              <w:t>20</w:t>
            </w:r>
            <w:r>
              <w:rPr>
                <w:rFonts w:ascii="Calibri Light" w:hAnsi="Calibri Light" w:cs="Calibri Light"/>
                <w:color w:val="000000"/>
              </w:rPr>
              <w:t>21</w:t>
            </w:r>
            <w:r w:rsidRPr="00DA374D">
              <w:rPr>
                <w:rFonts w:ascii="Calibri Light" w:hAnsi="Calibri Light" w:cs="Calibri Light"/>
                <w:color w:val="000000"/>
              </w:rPr>
              <w:t xml:space="preserve"> - 202</w:t>
            </w:r>
            <w:r>
              <w:rPr>
                <w:rFonts w:ascii="Calibri Light" w:hAnsi="Calibri Light" w:cs="Calibri Light"/>
                <w:color w:val="000000"/>
              </w:rPr>
              <w:t>3</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6736E7A8" w14:textId="77777777" w:rsidR="004B23DF" w:rsidRPr="002C588F" w:rsidRDefault="004252AE" w:rsidP="003D304C">
            <w:pPr>
              <w:rPr>
                <w:rFonts w:ascii="Calibri" w:hAnsi="Calibri" w:cs="Calibri"/>
                <w:color w:val="0070C0"/>
              </w:rPr>
            </w:pPr>
            <w:hyperlink r:id="rId18" w:history="1">
              <w:r w:rsidR="004B23DF" w:rsidRPr="002C588F">
                <w:rPr>
                  <w:rFonts w:ascii="Calibri Light" w:hAnsi="Calibri Light" w:cs="Calibri Light"/>
                  <w:color w:val="0070C0"/>
                  <w:u w:val="single"/>
                </w:rPr>
                <w:t>Sheryl.MacMath@ufv.ca</w:t>
              </w:r>
            </w:hyperlink>
          </w:p>
          <w:p w14:paraId="406218AF" w14:textId="77777777" w:rsidR="004B23DF" w:rsidRPr="002C588F" w:rsidRDefault="004B23DF" w:rsidP="003D304C">
            <w:pPr>
              <w:rPr>
                <w:rFonts w:ascii="Calibri" w:hAnsi="Calibri" w:cs="Calibri"/>
                <w:color w:val="0070C0"/>
              </w:rPr>
            </w:pPr>
            <w:r w:rsidRPr="002C588F">
              <w:rPr>
                <w:rFonts w:ascii="Calibri Light" w:hAnsi="Calibri Light" w:cs="Calibri Light"/>
                <w:color w:val="0070C0"/>
              </w:rPr>
              <w:t> </w:t>
            </w:r>
          </w:p>
        </w:tc>
      </w:tr>
      <w:tr w:rsidR="004B23DF" w:rsidRPr="00DA374D" w14:paraId="73380518" w14:textId="77777777" w:rsidTr="00565569">
        <w:trPr>
          <w:trHeight w:val="841"/>
        </w:trPr>
        <w:tc>
          <w:tcPr>
            <w:tcW w:w="197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5285B54" w14:textId="77777777" w:rsidR="004B23DF" w:rsidRPr="00DA374D" w:rsidRDefault="004B23DF" w:rsidP="003D304C">
            <w:pPr>
              <w:rPr>
                <w:rFonts w:ascii="Calibri" w:hAnsi="Calibri" w:cs="Calibri"/>
              </w:rPr>
            </w:pPr>
            <w:r w:rsidRPr="00DA374D">
              <w:rPr>
                <w:rFonts w:ascii="Calibri Light" w:hAnsi="Calibri Light" w:cs="Calibri Light"/>
                <w:b/>
                <w:bCs/>
              </w:rPr>
              <w:t>CATE Award for Contributions to Research in Teacher Education (3)</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184475FE" w14:textId="77777777" w:rsidR="004B23DF" w:rsidRPr="00DA374D" w:rsidRDefault="004B23DF" w:rsidP="003D304C">
            <w:pPr>
              <w:rPr>
                <w:rFonts w:ascii="Calibri" w:hAnsi="Calibri" w:cs="Calibri"/>
              </w:rPr>
            </w:pPr>
            <w:r w:rsidRPr="00DA374D">
              <w:rPr>
                <w:rFonts w:ascii="Calibri Light" w:hAnsi="Calibri Light" w:cs="Calibri Light"/>
              </w:rPr>
              <w:t>Caroline Riches</w:t>
            </w:r>
          </w:p>
        </w:tc>
        <w:tc>
          <w:tcPr>
            <w:tcW w:w="1565" w:type="dxa"/>
            <w:tcBorders>
              <w:top w:val="nil"/>
              <w:left w:val="nil"/>
              <w:bottom w:val="single" w:sz="8" w:space="0" w:color="000000"/>
              <w:right w:val="single" w:sz="8" w:space="0" w:color="000000"/>
            </w:tcBorders>
            <w:tcMar>
              <w:top w:w="0" w:type="dxa"/>
              <w:left w:w="108" w:type="dxa"/>
              <w:bottom w:w="0" w:type="dxa"/>
              <w:right w:w="108" w:type="dxa"/>
            </w:tcMar>
            <w:hideMark/>
          </w:tcPr>
          <w:p w14:paraId="156F47E6" w14:textId="77777777" w:rsidR="004B23DF" w:rsidRPr="00DA374D" w:rsidRDefault="004B23DF" w:rsidP="003D304C">
            <w:pPr>
              <w:rPr>
                <w:rFonts w:ascii="Calibri" w:hAnsi="Calibri" w:cs="Calibri"/>
              </w:rPr>
            </w:pPr>
            <w:r w:rsidRPr="00DA374D">
              <w:rPr>
                <w:rFonts w:ascii="Calibri Light" w:hAnsi="Calibri Light" w:cs="Calibri Light"/>
              </w:rPr>
              <w:t>McGill</w:t>
            </w:r>
          </w:p>
        </w:tc>
        <w:tc>
          <w:tcPr>
            <w:tcW w:w="986" w:type="dxa"/>
            <w:tcBorders>
              <w:top w:val="nil"/>
              <w:left w:val="nil"/>
              <w:bottom w:val="single" w:sz="8" w:space="0" w:color="000000"/>
              <w:right w:val="single" w:sz="8" w:space="0" w:color="000000"/>
            </w:tcBorders>
            <w:shd w:val="clear" w:color="auto" w:fill="E2EFD9" w:themeFill="accent6" w:themeFillTint="33"/>
            <w:tcMar>
              <w:top w:w="0" w:type="dxa"/>
              <w:left w:w="108" w:type="dxa"/>
              <w:bottom w:w="0" w:type="dxa"/>
              <w:right w:w="108" w:type="dxa"/>
            </w:tcMar>
            <w:hideMark/>
          </w:tcPr>
          <w:p w14:paraId="692605FD" w14:textId="77777777" w:rsidR="004B23DF" w:rsidRPr="00DA374D" w:rsidRDefault="004B23DF" w:rsidP="003D304C">
            <w:pPr>
              <w:rPr>
                <w:rFonts w:ascii="Calibri" w:hAnsi="Calibri" w:cs="Calibri"/>
              </w:rPr>
            </w:pPr>
            <w:r w:rsidRPr="00DA374D">
              <w:rPr>
                <w:rFonts w:ascii="Calibri Light" w:hAnsi="Calibri Light" w:cs="Calibri Light"/>
                <w:color w:val="000000"/>
              </w:rPr>
              <w:t>20</w:t>
            </w:r>
            <w:r>
              <w:rPr>
                <w:rFonts w:ascii="Calibri Light" w:hAnsi="Calibri Light" w:cs="Calibri Light"/>
                <w:color w:val="000000"/>
              </w:rPr>
              <w:t>21</w:t>
            </w:r>
            <w:r w:rsidRPr="00DA374D">
              <w:rPr>
                <w:rFonts w:ascii="Calibri Light" w:hAnsi="Calibri Light" w:cs="Calibri Light"/>
                <w:color w:val="000000"/>
              </w:rPr>
              <w:t xml:space="preserve"> - 202</w:t>
            </w:r>
            <w:r>
              <w:rPr>
                <w:rFonts w:ascii="Calibri Light" w:hAnsi="Calibri Light" w:cs="Calibri Light"/>
                <w:color w:val="000000"/>
              </w:rPr>
              <w:t>3</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72C0A707" w14:textId="77777777" w:rsidR="004B23DF" w:rsidRPr="002C588F" w:rsidRDefault="004252AE" w:rsidP="003D304C">
            <w:pPr>
              <w:rPr>
                <w:rFonts w:ascii="Calibri" w:hAnsi="Calibri" w:cs="Calibri"/>
                <w:color w:val="0070C0"/>
              </w:rPr>
            </w:pPr>
            <w:hyperlink r:id="rId19" w:history="1">
              <w:r w:rsidR="004B23DF" w:rsidRPr="002C588F">
                <w:rPr>
                  <w:rFonts w:ascii="Calibri Light" w:hAnsi="Calibri Light" w:cs="Calibri Light"/>
                  <w:color w:val="0070C0"/>
                  <w:u w:val="single"/>
                </w:rPr>
                <w:t>caroline.riches@mcgill.ca</w:t>
              </w:r>
            </w:hyperlink>
          </w:p>
          <w:p w14:paraId="63D4BBDD" w14:textId="77777777" w:rsidR="004B23DF" w:rsidRPr="002C588F" w:rsidRDefault="004B23DF" w:rsidP="003D304C">
            <w:pPr>
              <w:rPr>
                <w:rFonts w:ascii="Calibri" w:hAnsi="Calibri" w:cs="Calibri"/>
                <w:color w:val="0070C0"/>
              </w:rPr>
            </w:pPr>
            <w:r w:rsidRPr="002C588F">
              <w:rPr>
                <w:rFonts w:ascii="Calibri Light" w:hAnsi="Calibri Light" w:cs="Calibri Light"/>
                <w:color w:val="0070C0"/>
              </w:rPr>
              <w:t> </w:t>
            </w:r>
          </w:p>
        </w:tc>
      </w:tr>
      <w:tr w:rsidR="004B23DF" w:rsidRPr="00DA374D" w14:paraId="1DBC5A91" w14:textId="77777777" w:rsidTr="00565569">
        <w:tc>
          <w:tcPr>
            <w:tcW w:w="1975" w:type="dxa"/>
            <w:vMerge/>
            <w:tcBorders>
              <w:top w:val="nil"/>
              <w:left w:val="single" w:sz="8" w:space="0" w:color="000000"/>
              <w:bottom w:val="single" w:sz="8" w:space="0" w:color="000000"/>
              <w:right w:val="single" w:sz="8" w:space="0" w:color="000000"/>
            </w:tcBorders>
            <w:vAlign w:val="center"/>
            <w:hideMark/>
          </w:tcPr>
          <w:p w14:paraId="47285491" w14:textId="77777777" w:rsidR="004B23DF" w:rsidRPr="00DA374D" w:rsidRDefault="004B23DF" w:rsidP="003D304C">
            <w:pPr>
              <w:rPr>
                <w:rFonts w:ascii="Calibri" w:hAnsi="Calibri" w:cs="Calibri"/>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71411969" w14:textId="77777777" w:rsidR="004B23DF" w:rsidRPr="00DA374D" w:rsidRDefault="004B23DF" w:rsidP="003D304C">
            <w:pPr>
              <w:rPr>
                <w:rFonts w:ascii="Calibri" w:hAnsi="Calibri" w:cs="Calibri"/>
              </w:rPr>
            </w:pPr>
            <w:r w:rsidRPr="00DA374D">
              <w:rPr>
                <w:rFonts w:ascii="Calibri Light" w:hAnsi="Calibri Light" w:cs="Calibri Light"/>
              </w:rPr>
              <w:t>Jennifer Godfrey Anderson</w:t>
            </w:r>
          </w:p>
        </w:tc>
        <w:tc>
          <w:tcPr>
            <w:tcW w:w="1565" w:type="dxa"/>
            <w:tcBorders>
              <w:top w:val="nil"/>
              <w:left w:val="nil"/>
              <w:bottom w:val="single" w:sz="8" w:space="0" w:color="000000"/>
              <w:right w:val="single" w:sz="8" w:space="0" w:color="000000"/>
            </w:tcBorders>
            <w:tcMar>
              <w:top w:w="0" w:type="dxa"/>
              <w:left w:w="108" w:type="dxa"/>
              <w:bottom w:w="0" w:type="dxa"/>
              <w:right w:w="108" w:type="dxa"/>
            </w:tcMar>
            <w:hideMark/>
          </w:tcPr>
          <w:p w14:paraId="6978D012" w14:textId="77777777" w:rsidR="004B23DF" w:rsidRPr="00DA374D" w:rsidRDefault="004B23DF" w:rsidP="003D304C">
            <w:pPr>
              <w:rPr>
                <w:rFonts w:ascii="Calibri" w:hAnsi="Calibri" w:cs="Calibri"/>
              </w:rPr>
            </w:pPr>
            <w:r w:rsidRPr="00DA374D">
              <w:rPr>
                <w:rFonts w:ascii="Calibri Light" w:hAnsi="Calibri Light" w:cs="Calibri Light"/>
              </w:rPr>
              <w:t>Memorial</w:t>
            </w:r>
          </w:p>
        </w:tc>
        <w:tc>
          <w:tcPr>
            <w:tcW w:w="986" w:type="dxa"/>
            <w:tcBorders>
              <w:top w:val="nil"/>
              <w:left w:val="nil"/>
              <w:bottom w:val="single" w:sz="8" w:space="0" w:color="000000"/>
              <w:right w:val="single" w:sz="8" w:space="0" w:color="000000"/>
            </w:tcBorders>
            <w:shd w:val="clear" w:color="auto" w:fill="E2EFD9" w:themeFill="accent6" w:themeFillTint="33"/>
            <w:tcMar>
              <w:top w:w="0" w:type="dxa"/>
              <w:left w:w="108" w:type="dxa"/>
              <w:bottom w:w="0" w:type="dxa"/>
              <w:right w:w="108" w:type="dxa"/>
            </w:tcMar>
            <w:hideMark/>
          </w:tcPr>
          <w:p w14:paraId="5AD3375A" w14:textId="77777777" w:rsidR="004B23DF" w:rsidRPr="00DA374D" w:rsidRDefault="004B23DF" w:rsidP="003D304C">
            <w:pPr>
              <w:rPr>
                <w:rFonts w:ascii="Calibri" w:hAnsi="Calibri" w:cs="Calibri"/>
              </w:rPr>
            </w:pPr>
            <w:r w:rsidRPr="00DA374D">
              <w:rPr>
                <w:rFonts w:ascii="Calibri Light" w:hAnsi="Calibri Light" w:cs="Calibri Light"/>
                <w:color w:val="000000"/>
              </w:rPr>
              <w:t>20</w:t>
            </w:r>
            <w:r>
              <w:rPr>
                <w:rFonts w:ascii="Calibri Light" w:hAnsi="Calibri Light" w:cs="Calibri Light"/>
                <w:color w:val="000000"/>
              </w:rPr>
              <w:t>21</w:t>
            </w:r>
            <w:r w:rsidRPr="00DA374D">
              <w:rPr>
                <w:rFonts w:ascii="Calibri Light" w:hAnsi="Calibri Light" w:cs="Calibri Light"/>
                <w:color w:val="000000"/>
              </w:rPr>
              <w:t>-202</w:t>
            </w:r>
            <w:r>
              <w:rPr>
                <w:rFonts w:ascii="Calibri Light" w:hAnsi="Calibri Light" w:cs="Calibri Light"/>
                <w:color w:val="000000"/>
              </w:rPr>
              <w:t>3</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73FF585A" w14:textId="77777777" w:rsidR="004B23DF" w:rsidRPr="002C588F" w:rsidRDefault="004252AE" w:rsidP="003D304C">
            <w:pPr>
              <w:rPr>
                <w:rFonts w:ascii="Calibri" w:hAnsi="Calibri" w:cs="Calibri"/>
                <w:color w:val="0070C0"/>
              </w:rPr>
            </w:pPr>
            <w:hyperlink r:id="rId20" w:history="1">
              <w:r w:rsidR="004B23DF" w:rsidRPr="002C588F">
                <w:rPr>
                  <w:rFonts w:ascii="Calibri Light" w:hAnsi="Calibri Light" w:cs="Calibri Light"/>
                  <w:color w:val="0070C0"/>
                  <w:u w:val="single"/>
                </w:rPr>
                <w:t>jranderson@mun.ca</w:t>
              </w:r>
            </w:hyperlink>
          </w:p>
          <w:p w14:paraId="25ED5AAD" w14:textId="77777777" w:rsidR="004B23DF" w:rsidRPr="002C588F" w:rsidRDefault="004B23DF" w:rsidP="003D304C">
            <w:pPr>
              <w:rPr>
                <w:rFonts w:ascii="Calibri" w:hAnsi="Calibri" w:cs="Calibri"/>
                <w:color w:val="0070C0"/>
              </w:rPr>
            </w:pPr>
            <w:r w:rsidRPr="002C588F">
              <w:rPr>
                <w:rFonts w:ascii="Calibri Light" w:hAnsi="Calibri Light" w:cs="Calibri Light"/>
                <w:color w:val="0070C0"/>
              </w:rPr>
              <w:t> </w:t>
            </w:r>
          </w:p>
        </w:tc>
      </w:tr>
      <w:tr w:rsidR="004B23DF" w:rsidRPr="00DA374D" w14:paraId="2F36AB80" w14:textId="77777777" w:rsidTr="003D304C">
        <w:tc>
          <w:tcPr>
            <w:tcW w:w="1975" w:type="dxa"/>
            <w:vMerge/>
            <w:tcBorders>
              <w:top w:val="nil"/>
              <w:left w:val="single" w:sz="8" w:space="0" w:color="000000"/>
              <w:bottom w:val="single" w:sz="8" w:space="0" w:color="000000"/>
              <w:right w:val="single" w:sz="8" w:space="0" w:color="000000"/>
            </w:tcBorders>
            <w:vAlign w:val="center"/>
            <w:hideMark/>
          </w:tcPr>
          <w:p w14:paraId="5DEB3D99" w14:textId="77777777" w:rsidR="004B23DF" w:rsidRPr="00DA374D" w:rsidRDefault="004B23DF" w:rsidP="003D304C">
            <w:pPr>
              <w:rPr>
                <w:rFonts w:ascii="Calibri" w:hAnsi="Calibri" w:cs="Calibri"/>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24A6F704" w14:textId="77777777" w:rsidR="004B23DF" w:rsidRDefault="004B23DF" w:rsidP="003D304C">
            <w:pPr>
              <w:rPr>
                <w:rFonts w:ascii="Calibri Light" w:hAnsi="Calibri Light" w:cs="Calibri Light"/>
              </w:rPr>
            </w:pPr>
            <w:r w:rsidRPr="00DA374D">
              <w:rPr>
                <w:rFonts w:ascii="Calibri Light" w:hAnsi="Calibri Light" w:cs="Calibri Light"/>
              </w:rPr>
              <w:t>Lynn Thomas</w:t>
            </w:r>
          </w:p>
          <w:p w14:paraId="345F2587" w14:textId="77777777" w:rsidR="004B23DF" w:rsidRPr="00FE49F3" w:rsidRDefault="004B23DF" w:rsidP="003D304C">
            <w:pPr>
              <w:rPr>
                <w:rFonts w:ascii="Calibri" w:hAnsi="Calibri" w:cs="Calibri"/>
                <w:i/>
                <w:iCs/>
              </w:rPr>
            </w:pPr>
          </w:p>
        </w:tc>
        <w:tc>
          <w:tcPr>
            <w:tcW w:w="1565" w:type="dxa"/>
            <w:tcBorders>
              <w:top w:val="nil"/>
              <w:left w:val="nil"/>
              <w:bottom w:val="single" w:sz="8" w:space="0" w:color="000000"/>
              <w:right w:val="single" w:sz="8" w:space="0" w:color="000000"/>
            </w:tcBorders>
            <w:tcMar>
              <w:top w:w="0" w:type="dxa"/>
              <w:left w:w="108" w:type="dxa"/>
              <w:bottom w:w="0" w:type="dxa"/>
              <w:right w:w="108" w:type="dxa"/>
            </w:tcMar>
            <w:hideMark/>
          </w:tcPr>
          <w:p w14:paraId="412F740D" w14:textId="77777777" w:rsidR="004B23DF" w:rsidRDefault="004B23DF" w:rsidP="003D304C">
            <w:pPr>
              <w:rPr>
                <w:rFonts w:ascii="Calibri Light" w:hAnsi="Calibri Light" w:cs="Calibri Light"/>
              </w:rPr>
            </w:pPr>
            <w:r w:rsidRPr="00DA374D">
              <w:rPr>
                <w:rFonts w:ascii="Calibri Light" w:hAnsi="Calibri Light" w:cs="Calibri Light"/>
              </w:rPr>
              <w:t>Sherbrooke</w:t>
            </w:r>
          </w:p>
          <w:p w14:paraId="5483DF8D" w14:textId="77777777" w:rsidR="004B23DF" w:rsidRPr="00FE49F3" w:rsidRDefault="004B23DF" w:rsidP="003D304C">
            <w:pPr>
              <w:rPr>
                <w:rFonts w:ascii="Calibri" w:hAnsi="Calibri" w:cs="Calibri"/>
                <w:i/>
                <w:iCs/>
              </w:rPr>
            </w:pPr>
          </w:p>
        </w:tc>
        <w:tc>
          <w:tcPr>
            <w:tcW w:w="986"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14:paraId="62241357" w14:textId="77777777" w:rsidR="004B23DF" w:rsidRPr="00DA374D" w:rsidRDefault="004B23DF" w:rsidP="003D304C">
            <w:pPr>
              <w:rPr>
                <w:rFonts w:ascii="Calibri" w:hAnsi="Calibri" w:cs="Calibri"/>
              </w:rPr>
            </w:pPr>
            <w:r w:rsidRPr="00DD57AF">
              <w:rPr>
                <w:rFonts w:ascii="Calibri Light" w:hAnsi="Calibri Light" w:cs="Calibri Light"/>
              </w:rPr>
              <w:t>2020-2022</w:t>
            </w:r>
          </w:p>
        </w:tc>
        <w:tc>
          <w:tcPr>
            <w:tcW w:w="3544" w:type="dxa"/>
            <w:tcBorders>
              <w:top w:val="nil"/>
              <w:left w:val="nil"/>
              <w:bottom w:val="single" w:sz="8" w:space="0" w:color="000000"/>
              <w:right w:val="single" w:sz="8" w:space="0" w:color="000000"/>
            </w:tcBorders>
            <w:tcMar>
              <w:top w:w="0" w:type="dxa"/>
              <w:left w:w="108" w:type="dxa"/>
              <w:bottom w:w="0" w:type="dxa"/>
              <w:right w:w="108" w:type="dxa"/>
            </w:tcMar>
            <w:hideMark/>
          </w:tcPr>
          <w:p w14:paraId="1D06D8C2" w14:textId="77777777" w:rsidR="004B23DF" w:rsidRPr="002C588F" w:rsidRDefault="004252AE" w:rsidP="003D304C">
            <w:pPr>
              <w:rPr>
                <w:rFonts w:ascii="Calibri Light" w:hAnsi="Calibri Light" w:cs="Calibri Light"/>
                <w:color w:val="0070C0"/>
                <w:u w:val="single"/>
              </w:rPr>
            </w:pPr>
            <w:hyperlink r:id="rId21" w:tooltip="mailto:Lynn.Thomas@USherbrooke.ca" w:history="1">
              <w:r w:rsidR="004B23DF" w:rsidRPr="002C588F">
                <w:rPr>
                  <w:rFonts w:ascii="Calibri Light" w:hAnsi="Calibri Light" w:cs="Calibri Light"/>
                  <w:color w:val="0070C0"/>
                  <w:u w:val="single"/>
                </w:rPr>
                <w:t>Lynn.Thomas@USherbrooke.ca</w:t>
              </w:r>
            </w:hyperlink>
          </w:p>
          <w:p w14:paraId="2AB65063" w14:textId="77777777" w:rsidR="004B23DF" w:rsidRPr="002C588F" w:rsidRDefault="004B23DF" w:rsidP="003D304C">
            <w:pPr>
              <w:rPr>
                <w:rFonts w:ascii="Calibri" w:hAnsi="Calibri" w:cs="Calibri"/>
                <w:color w:val="0070C0"/>
              </w:rPr>
            </w:pPr>
          </w:p>
        </w:tc>
      </w:tr>
    </w:tbl>
    <w:p w14:paraId="1A020A84" w14:textId="77777777" w:rsidR="004B23DF" w:rsidRPr="00DA374D" w:rsidRDefault="004B23DF" w:rsidP="0084525C">
      <w:pPr>
        <w:rPr>
          <w:rFonts w:ascii="Calibri" w:eastAsia="Times New Roman" w:hAnsi="Calibri" w:cs="Calibri"/>
          <w:color w:val="000000"/>
        </w:rPr>
      </w:pPr>
    </w:p>
    <w:p w14:paraId="2F8F523A" w14:textId="77777777" w:rsidR="0084525C" w:rsidRPr="00DA374D" w:rsidRDefault="0084525C" w:rsidP="0084525C">
      <w:pPr>
        <w:rPr>
          <w:rFonts w:ascii="Calibri" w:eastAsia="Times New Roman" w:hAnsi="Calibri" w:cs="Calibri"/>
          <w:color w:val="000000"/>
        </w:rPr>
      </w:pPr>
      <w:r w:rsidRPr="00DA374D">
        <w:rPr>
          <w:rFonts w:ascii="Times New Roman" w:eastAsia="Times New Roman" w:hAnsi="Times New Roman" w:cs="Times New Roman"/>
          <w:color w:val="000000"/>
        </w:rPr>
        <w:t> </w:t>
      </w:r>
    </w:p>
    <w:p w14:paraId="4821BA44" w14:textId="70044F30" w:rsidR="0084525C" w:rsidRDefault="0084525C" w:rsidP="004B23DF">
      <w:r w:rsidRPr="00DA374D">
        <w:rPr>
          <w:rFonts w:ascii="Calibri Light" w:eastAsia="Times New Roman" w:hAnsi="Calibri Light" w:cs="Calibri Light"/>
          <w:b/>
          <w:bCs/>
          <w:color w:val="000000"/>
        </w:rPr>
        <w:t> </w:t>
      </w:r>
    </w:p>
    <w:p w14:paraId="1665CD2B" w14:textId="326DEAE1" w:rsidR="0084525C" w:rsidRPr="0084525C" w:rsidRDefault="0084525C" w:rsidP="0084525C">
      <w:pPr>
        <w:rPr>
          <w:b/>
          <w:bCs/>
        </w:rPr>
      </w:pPr>
      <w:r w:rsidRPr="0084525C">
        <w:rPr>
          <w:b/>
          <w:bCs/>
        </w:rPr>
        <w:t>Current SIG Presidents and Program Chairs</w:t>
      </w:r>
    </w:p>
    <w:tbl>
      <w:tblPr>
        <w:tblStyle w:val="TableGrid"/>
        <w:tblW w:w="9776" w:type="dxa"/>
        <w:tblLook w:val="04A0" w:firstRow="1" w:lastRow="0" w:firstColumn="1" w:lastColumn="0" w:noHBand="0" w:noVBand="1"/>
      </w:tblPr>
      <w:tblGrid>
        <w:gridCol w:w="3397"/>
        <w:gridCol w:w="2608"/>
        <w:gridCol w:w="3771"/>
      </w:tblGrid>
      <w:tr w:rsidR="0084525C" w:rsidRPr="004646E8" w14:paraId="79984764" w14:textId="77777777" w:rsidTr="007662A7">
        <w:tc>
          <w:tcPr>
            <w:tcW w:w="3397" w:type="dxa"/>
          </w:tcPr>
          <w:p w14:paraId="76C49975" w14:textId="77777777" w:rsidR="0084525C" w:rsidRPr="004646E8" w:rsidRDefault="0084525C" w:rsidP="009B0BB0">
            <w:pPr>
              <w:rPr>
                <w:rFonts w:asciiTheme="majorHAnsi" w:hAnsiTheme="majorHAnsi" w:cstheme="majorHAnsi"/>
              </w:rPr>
            </w:pPr>
            <w:r w:rsidRPr="004646E8">
              <w:rPr>
                <w:rFonts w:asciiTheme="majorHAnsi" w:hAnsiTheme="majorHAnsi" w:cstheme="majorHAnsi"/>
                <w:b/>
              </w:rPr>
              <w:t xml:space="preserve">CAARE </w:t>
            </w:r>
            <w:r w:rsidRPr="004646E8">
              <w:rPr>
                <w:rFonts w:asciiTheme="majorHAnsi" w:hAnsiTheme="majorHAnsi" w:cstheme="majorHAnsi"/>
              </w:rPr>
              <w:t>Canadian Association for Action Research in Education,</w:t>
            </w:r>
          </w:p>
        </w:tc>
        <w:tc>
          <w:tcPr>
            <w:tcW w:w="2608" w:type="dxa"/>
          </w:tcPr>
          <w:p w14:paraId="1275C470" w14:textId="77777777" w:rsidR="00390867" w:rsidRDefault="00390867" w:rsidP="009B0BB0">
            <w:pPr>
              <w:rPr>
                <w:rFonts w:asciiTheme="majorHAnsi" w:hAnsiTheme="majorHAnsi" w:cstheme="majorHAnsi"/>
              </w:rPr>
            </w:pPr>
            <w:r>
              <w:rPr>
                <w:rFonts w:asciiTheme="majorHAnsi" w:hAnsiTheme="majorHAnsi" w:cstheme="majorHAnsi"/>
              </w:rPr>
              <w:t xml:space="preserve">Glenda Black, </w:t>
            </w:r>
            <w:proofErr w:type="spellStart"/>
            <w:r>
              <w:rPr>
                <w:rFonts w:asciiTheme="majorHAnsi" w:hAnsiTheme="majorHAnsi" w:cstheme="majorHAnsi"/>
              </w:rPr>
              <w:t>Nippising</w:t>
            </w:r>
            <w:proofErr w:type="spellEnd"/>
          </w:p>
          <w:p w14:paraId="6F400B92" w14:textId="653A8E66" w:rsidR="0084525C" w:rsidRPr="004646E8" w:rsidRDefault="0084525C" w:rsidP="009B0BB0">
            <w:pPr>
              <w:rPr>
                <w:rFonts w:asciiTheme="majorHAnsi" w:hAnsiTheme="majorHAnsi" w:cstheme="majorHAnsi"/>
              </w:rPr>
            </w:pPr>
            <w:r>
              <w:rPr>
                <w:rFonts w:asciiTheme="majorHAnsi" w:hAnsiTheme="majorHAnsi" w:cstheme="majorHAnsi"/>
              </w:rPr>
              <w:t xml:space="preserve">Manu Sharma, </w:t>
            </w:r>
            <w:r w:rsidR="00C508F7">
              <w:rPr>
                <w:rFonts w:asciiTheme="majorHAnsi" w:hAnsiTheme="majorHAnsi" w:cstheme="majorHAnsi"/>
              </w:rPr>
              <w:t>Thompson Rivers</w:t>
            </w:r>
          </w:p>
        </w:tc>
        <w:tc>
          <w:tcPr>
            <w:tcW w:w="3771" w:type="dxa"/>
          </w:tcPr>
          <w:p w14:paraId="0708D9CD" w14:textId="761CDF4D" w:rsidR="0084525C" w:rsidRPr="004646E8" w:rsidRDefault="00390867" w:rsidP="009B0BB0">
            <w:pPr>
              <w:rPr>
                <w:rFonts w:asciiTheme="majorHAnsi" w:hAnsiTheme="majorHAnsi" w:cstheme="majorHAnsi"/>
              </w:rPr>
            </w:pPr>
            <w:r>
              <w:rPr>
                <w:rFonts w:asciiTheme="majorHAnsi" w:hAnsiTheme="majorHAnsi" w:cstheme="majorHAnsi"/>
              </w:rPr>
              <w:t>gblack@nippisingu.ca</w:t>
            </w:r>
          </w:p>
        </w:tc>
      </w:tr>
      <w:tr w:rsidR="0084525C" w:rsidRPr="004646E8" w14:paraId="41AB73F8" w14:textId="77777777" w:rsidTr="007662A7">
        <w:tc>
          <w:tcPr>
            <w:tcW w:w="3397" w:type="dxa"/>
          </w:tcPr>
          <w:p w14:paraId="61F7B0D3" w14:textId="77777777" w:rsidR="0084525C" w:rsidRPr="004646E8" w:rsidRDefault="0084525C" w:rsidP="009B0BB0">
            <w:pPr>
              <w:rPr>
                <w:rFonts w:asciiTheme="majorHAnsi" w:hAnsiTheme="majorHAnsi" w:cstheme="majorHAnsi"/>
              </w:rPr>
            </w:pPr>
            <w:r w:rsidRPr="004646E8">
              <w:rPr>
                <w:rFonts w:asciiTheme="majorHAnsi" w:hAnsiTheme="majorHAnsi" w:cstheme="majorHAnsi"/>
                <w:b/>
              </w:rPr>
              <w:t xml:space="preserve">CAREC </w:t>
            </w:r>
            <w:r w:rsidRPr="004646E8">
              <w:rPr>
                <w:rFonts w:asciiTheme="majorHAnsi" w:hAnsiTheme="majorHAnsi" w:cstheme="majorHAnsi"/>
              </w:rPr>
              <w:t>Canadian Association for Research in Early Childhood</w:t>
            </w:r>
          </w:p>
        </w:tc>
        <w:tc>
          <w:tcPr>
            <w:tcW w:w="2608" w:type="dxa"/>
          </w:tcPr>
          <w:p w14:paraId="654CC12C" w14:textId="77777777" w:rsidR="0084525C" w:rsidRDefault="0084525C" w:rsidP="009B0BB0">
            <w:pPr>
              <w:rPr>
                <w:rFonts w:asciiTheme="majorHAnsi" w:hAnsiTheme="majorHAnsi" w:cstheme="majorHAnsi"/>
              </w:rPr>
            </w:pPr>
            <w:r w:rsidRPr="004646E8">
              <w:rPr>
                <w:rFonts w:asciiTheme="majorHAnsi" w:hAnsiTheme="majorHAnsi" w:cstheme="majorHAnsi"/>
              </w:rPr>
              <w:t xml:space="preserve">Christine Massing, Regina </w:t>
            </w:r>
          </w:p>
          <w:p w14:paraId="76478543" w14:textId="3FE9546E" w:rsidR="00390867" w:rsidRPr="004646E8" w:rsidRDefault="00390867" w:rsidP="009B0BB0">
            <w:pPr>
              <w:rPr>
                <w:rFonts w:asciiTheme="majorHAnsi" w:hAnsiTheme="majorHAnsi" w:cstheme="majorHAnsi"/>
              </w:rPr>
            </w:pPr>
            <w:r>
              <w:rPr>
                <w:rFonts w:asciiTheme="majorHAnsi" w:hAnsiTheme="majorHAnsi" w:cstheme="majorHAnsi"/>
              </w:rPr>
              <w:t>Iris Berger, UBC</w:t>
            </w:r>
          </w:p>
        </w:tc>
        <w:tc>
          <w:tcPr>
            <w:tcW w:w="3771" w:type="dxa"/>
          </w:tcPr>
          <w:p w14:paraId="30D049C9" w14:textId="77777777" w:rsidR="0084525C" w:rsidRPr="004646E8" w:rsidRDefault="0084525C" w:rsidP="009B0BB0">
            <w:pPr>
              <w:rPr>
                <w:rFonts w:asciiTheme="majorHAnsi" w:hAnsiTheme="majorHAnsi" w:cstheme="majorHAnsi"/>
              </w:rPr>
            </w:pPr>
            <w:r w:rsidRPr="004646E8">
              <w:rPr>
                <w:rFonts w:asciiTheme="majorHAnsi" w:hAnsiTheme="majorHAnsi" w:cstheme="majorHAnsi"/>
              </w:rPr>
              <w:t>Christine.Massing@uregina.ca</w:t>
            </w:r>
          </w:p>
        </w:tc>
      </w:tr>
      <w:tr w:rsidR="0084525C" w:rsidRPr="004646E8" w14:paraId="0D09A47F" w14:textId="77777777" w:rsidTr="007662A7">
        <w:tc>
          <w:tcPr>
            <w:tcW w:w="3397" w:type="dxa"/>
          </w:tcPr>
          <w:p w14:paraId="698CC3AA" w14:textId="77777777" w:rsidR="0084525C" w:rsidRPr="004646E8" w:rsidRDefault="0084525C" w:rsidP="009B0BB0">
            <w:pPr>
              <w:rPr>
                <w:rFonts w:asciiTheme="majorHAnsi" w:hAnsiTheme="majorHAnsi" w:cstheme="majorHAnsi"/>
              </w:rPr>
            </w:pPr>
            <w:r w:rsidRPr="004646E8">
              <w:rPr>
                <w:rFonts w:asciiTheme="majorHAnsi" w:hAnsiTheme="majorHAnsi" w:cstheme="majorHAnsi"/>
                <w:b/>
              </w:rPr>
              <w:t>TATE</w:t>
            </w:r>
            <w:r w:rsidRPr="004646E8">
              <w:rPr>
                <w:rFonts w:asciiTheme="majorHAnsi" w:hAnsiTheme="majorHAnsi" w:cstheme="majorHAnsi"/>
              </w:rPr>
              <w:t xml:space="preserve"> Technology and Teacher Education</w:t>
            </w:r>
          </w:p>
        </w:tc>
        <w:tc>
          <w:tcPr>
            <w:tcW w:w="2608" w:type="dxa"/>
          </w:tcPr>
          <w:p w14:paraId="36791AE5" w14:textId="77777777" w:rsidR="00E67CF9" w:rsidRDefault="0084525C" w:rsidP="00140D11">
            <w:pPr>
              <w:rPr>
                <w:rFonts w:asciiTheme="majorHAnsi" w:hAnsiTheme="majorHAnsi" w:cstheme="majorHAnsi"/>
              </w:rPr>
            </w:pPr>
            <w:r w:rsidRPr="004646E8">
              <w:rPr>
                <w:rFonts w:asciiTheme="majorHAnsi" w:hAnsiTheme="majorHAnsi" w:cstheme="majorHAnsi"/>
              </w:rPr>
              <w:t>Norm Vaughan, Mount Roy</w:t>
            </w:r>
            <w:r w:rsidR="00E67CF9">
              <w:rPr>
                <w:rFonts w:asciiTheme="majorHAnsi" w:hAnsiTheme="majorHAnsi" w:cstheme="majorHAnsi"/>
              </w:rPr>
              <w:t>al</w:t>
            </w:r>
          </w:p>
          <w:p w14:paraId="71D53621" w14:textId="61C0A4A4" w:rsidR="0084525C" w:rsidRPr="004646E8" w:rsidRDefault="0084525C" w:rsidP="00140D11">
            <w:pPr>
              <w:rPr>
                <w:rFonts w:asciiTheme="majorHAnsi" w:hAnsiTheme="majorHAnsi" w:cstheme="majorHAnsi"/>
              </w:rPr>
            </w:pPr>
            <w:r w:rsidRPr="00E35FB8">
              <w:rPr>
                <w:rFonts w:asciiTheme="majorHAnsi" w:hAnsiTheme="majorHAnsi" w:cstheme="majorHAnsi"/>
              </w:rPr>
              <w:t xml:space="preserve">Megan </w:t>
            </w:r>
            <w:proofErr w:type="spellStart"/>
            <w:r w:rsidRPr="00E35FB8">
              <w:rPr>
                <w:rFonts w:asciiTheme="majorHAnsi" w:hAnsiTheme="majorHAnsi" w:cstheme="majorHAnsi"/>
              </w:rPr>
              <w:t>Cotnam</w:t>
            </w:r>
            <w:proofErr w:type="spellEnd"/>
            <w:r w:rsidRPr="00E35FB8">
              <w:rPr>
                <w:rFonts w:asciiTheme="majorHAnsi" w:hAnsiTheme="majorHAnsi" w:cstheme="majorHAnsi"/>
              </w:rPr>
              <w:t>-Kappel</w:t>
            </w:r>
            <w:r>
              <w:rPr>
                <w:rFonts w:asciiTheme="majorHAnsi" w:hAnsiTheme="majorHAnsi" w:cstheme="majorHAnsi"/>
              </w:rPr>
              <w:t>, Ottawa</w:t>
            </w:r>
          </w:p>
        </w:tc>
        <w:tc>
          <w:tcPr>
            <w:tcW w:w="3771" w:type="dxa"/>
          </w:tcPr>
          <w:p w14:paraId="1B8A869A" w14:textId="77777777" w:rsidR="0084525C" w:rsidRDefault="004252AE" w:rsidP="009B0BB0">
            <w:pPr>
              <w:rPr>
                <w:rFonts w:asciiTheme="majorHAnsi" w:hAnsiTheme="majorHAnsi" w:cstheme="majorHAnsi"/>
                <w:u w:val="single"/>
              </w:rPr>
            </w:pPr>
            <w:hyperlink r:id="rId22">
              <w:r w:rsidR="0084525C" w:rsidRPr="004646E8">
                <w:rPr>
                  <w:rFonts w:asciiTheme="majorHAnsi" w:hAnsiTheme="majorHAnsi" w:cstheme="majorHAnsi"/>
                  <w:u w:val="single"/>
                </w:rPr>
                <w:t>nvaughan@mtroyal.ca</w:t>
              </w:r>
            </w:hyperlink>
          </w:p>
          <w:p w14:paraId="2C5A8A1A" w14:textId="77777777" w:rsidR="0084525C" w:rsidRDefault="004252AE" w:rsidP="009B0BB0">
            <w:pPr>
              <w:rPr>
                <w:rFonts w:asciiTheme="majorHAnsi" w:hAnsiTheme="majorHAnsi" w:cstheme="majorHAnsi"/>
              </w:rPr>
            </w:pPr>
            <w:hyperlink r:id="rId23" w:history="1">
              <w:r w:rsidR="0084525C" w:rsidRPr="00D41FC0">
                <w:rPr>
                  <w:rStyle w:val="Hyperlink"/>
                  <w:rFonts w:asciiTheme="majorHAnsi" w:hAnsiTheme="majorHAnsi" w:cstheme="majorHAnsi"/>
                </w:rPr>
                <w:t>mcotnam@uottawa.ca</w:t>
              </w:r>
            </w:hyperlink>
          </w:p>
          <w:p w14:paraId="2870DE37" w14:textId="77777777" w:rsidR="0084525C" w:rsidRPr="004646E8" w:rsidRDefault="0084525C" w:rsidP="009B0BB0">
            <w:pPr>
              <w:rPr>
                <w:rFonts w:asciiTheme="majorHAnsi" w:hAnsiTheme="majorHAnsi" w:cstheme="majorHAnsi"/>
              </w:rPr>
            </w:pPr>
          </w:p>
        </w:tc>
      </w:tr>
      <w:tr w:rsidR="0084525C" w:rsidRPr="004646E8" w14:paraId="5D9E3D9F" w14:textId="77777777" w:rsidTr="007662A7">
        <w:tc>
          <w:tcPr>
            <w:tcW w:w="3397" w:type="dxa"/>
          </w:tcPr>
          <w:p w14:paraId="45F85EAC" w14:textId="77777777" w:rsidR="0084525C" w:rsidRPr="004646E8" w:rsidRDefault="0084525C" w:rsidP="009B0BB0">
            <w:pPr>
              <w:rPr>
                <w:rFonts w:asciiTheme="majorHAnsi" w:hAnsiTheme="majorHAnsi" w:cstheme="majorHAnsi"/>
              </w:rPr>
            </w:pPr>
            <w:r w:rsidRPr="004646E8">
              <w:rPr>
                <w:rFonts w:asciiTheme="majorHAnsi" w:hAnsiTheme="majorHAnsi" w:cstheme="majorHAnsi"/>
                <w:b/>
              </w:rPr>
              <w:t>PHETE</w:t>
            </w:r>
            <w:r w:rsidRPr="004646E8">
              <w:rPr>
                <w:rFonts w:asciiTheme="majorHAnsi" w:hAnsiTheme="majorHAnsi" w:cstheme="majorHAnsi"/>
              </w:rPr>
              <w:t xml:space="preserve"> Physical and Health Education Teacher Education</w:t>
            </w:r>
          </w:p>
        </w:tc>
        <w:tc>
          <w:tcPr>
            <w:tcW w:w="2608" w:type="dxa"/>
          </w:tcPr>
          <w:p w14:paraId="24FE1C2B" w14:textId="58FEF7A9" w:rsidR="0084525C" w:rsidRPr="004646E8" w:rsidRDefault="0084525C" w:rsidP="009B0BB0">
            <w:pPr>
              <w:rPr>
                <w:rFonts w:asciiTheme="majorHAnsi" w:hAnsiTheme="majorHAnsi" w:cstheme="majorHAnsi"/>
              </w:rPr>
            </w:pPr>
            <w:r>
              <w:rPr>
                <w:rFonts w:asciiTheme="majorHAnsi" w:hAnsiTheme="majorHAnsi" w:cstheme="majorHAnsi"/>
              </w:rPr>
              <w:t>LeAnne Petherick, UBC</w:t>
            </w:r>
          </w:p>
        </w:tc>
        <w:tc>
          <w:tcPr>
            <w:tcW w:w="3771" w:type="dxa"/>
          </w:tcPr>
          <w:p w14:paraId="567E920A" w14:textId="77777777" w:rsidR="0084525C" w:rsidRDefault="004252AE" w:rsidP="009B0BB0">
            <w:pPr>
              <w:rPr>
                <w:rFonts w:asciiTheme="majorHAnsi" w:hAnsiTheme="majorHAnsi" w:cstheme="majorHAnsi"/>
              </w:rPr>
            </w:pPr>
            <w:hyperlink r:id="rId24" w:history="1">
              <w:r w:rsidR="0084525C" w:rsidRPr="00D41FC0">
                <w:rPr>
                  <w:rStyle w:val="Hyperlink"/>
                  <w:rFonts w:asciiTheme="majorHAnsi" w:hAnsiTheme="majorHAnsi" w:cstheme="majorHAnsi"/>
                </w:rPr>
                <w:t>leanne.petherick@ubc.ca</w:t>
              </w:r>
            </w:hyperlink>
          </w:p>
          <w:p w14:paraId="50B57D8C" w14:textId="77777777" w:rsidR="0084525C" w:rsidRPr="004646E8" w:rsidRDefault="0084525C" w:rsidP="009B0BB0">
            <w:pPr>
              <w:rPr>
                <w:rFonts w:asciiTheme="majorHAnsi" w:hAnsiTheme="majorHAnsi" w:cstheme="majorHAnsi"/>
              </w:rPr>
            </w:pPr>
          </w:p>
        </w:tc>
      </w:tr>
      <w:tr w:rsidR="0084525C" w:rsidRPr="004646E8" w14:paraId="0A96DB78" w14:textId="77777777" w:rsidTr="007662A7">
        <w:tc>
          <w:tcPr>
            <w:tcW w:w="3397" w:type="dxa"/>
          </w:tcPr>
          <w:p w14:paraId="1AAEEDD5" w14:textId="77777777" w:rsidR="0084525C" w:rsidRPr="004646E8" w:rsidRDefault="0084525C" w:rsidP="009B0BB0">
            <w:pPr>
              <w:rPr>
                <w:rFonts w:asciiTheme="majorHAnsi" w:hAnsiTheme="majorHAnsi" w:cstheme="majorHAnsi"/>
              </w:rPr>
            </w:pPr>
            <w:r w:rsidRPr="004646E8">
              <w:rPr>
                <w:rFonts w:asciiTheme="majorHAnsi" w:hAnsiTheme="majorHAnsi" w:cstheme="majorHAnsi"/>
                <w:b/>
              </w:rPr>
              <w:t>SSTEP</w:t>
            </w:r>
            <w:r w:rsidRPr="004646E8">
              <w:rPr>
                <w:rFonts w:asciiTheme="majorHAnsi" w:hAnsiTheme="majorHAnsi" w:cstheme="majorHAnsi"/>
              </w:rPr>
              <w:t xml:space="preserve"> Self-Study of Teacher Education Practices</w:t>
            </w:r>
          </w:p>
        </w:tc>
        <w:tc>
          <w:tcPr>
            <w:tcW w:w="2608" w:type="dxa"/>
          </w:tcPr>
          <w:p w14:paraId="43E6BB87" w14:textId="77777777" w:rsidR="0084525C" w:rsidRPr="004646E8" w:rsidRDefault="0084525C" w:rsidP="009B0BB0">
            <w:pPr>
              <w:rPr>
                <w:rFonts w:asciiTheme="majorHAnsi" w:hAnsiTheme="majorHAnsi" w:cstheme="majorHAnsi"/>
              </w:rPr>
            </w:pPr>
            <w:r w:rsidRPr="004646E8">
              <w:rPr>
                <w:rFonts w:asciiTheme="majorHAnsi" w:hAnsiTheme="majorHAnsi" w:cstheme="majorHAnsi"/>
              </w:rPr>
              <w:t>Kevin O’Connor, Mount Royal</w:t>
            </w:r>
          </w:p>
        </w:tc>
        <w:tc>
          <w:tcPr>
            <w:tcW w:w="3771" w:type="dxa"/>
          </w:tcPr>
          <w:p w14:paraId="05B4F7E6" w14:textId="77777777" w:rsidR="0084525C" w:rsidRPr="004646E8" w:rsidRDefault="004252AE" w:rsidP="009B0BB0">
            <w:pPr>
              <w:rPr>
                <w:rFonts w:asciiTheme="majorHAnsi" w:hAnsiTheme="majorHAnsi" w:cstheme="majorHAnsi"/>
              </w:rPr>
            </w:pPr>
            <w:hyperlink r:id="rId25">
              <w:r w:rsidR="0084525C" w:rsidRPr="004646E8">
                <w:rPr>
                  <w:rFonts w:asciiTheme="majorHAnsi" w:hAnsiTheme="majorHAnsi" w:cstheme="majorHAnsi"/>
                  <w:u w:val="single"/>
                </w:rPr>
                <w:t>koconnor@mtroyal.ca</w:t>
              </w:r>
            </w:hyperlink>
          </w:p>
        </w:tc>
      </w:tr>
    </w:tbl>
    <w:p w14:paraId="77118913" w14:textId="3DA810A9" w:rsidR="0084525C" w:rsidRDefault="0084525C" w:rsidP="0084525C">
      <w:pPr>
        <w:jc w:val="center"/>
      </w:pPr>
    </w:p>
    <w:p w14:paraId="7393EA6C" w14:textId="1AC479EB" w:rsidR="0084525C" w:rsidRPr="00242748" w:rsidRDefault="0084525C" w:rsidP="0084525C">
      <w:pPr>
        <w:rPr>
          <w:b/>
          <w:bCs/>
          <w:sz w:val="22"/>
          <w:szCs w:val="22"/>
        </w:rPr>
      </w:pPr>
      <w:r w:rsidRPr="00242748">
        <w:rPr>
          <w:b/>
          <w:bCs/>
          <w:sz w:val="22"/>
          <w:szCs w:val="22"/>
        </w:rPr>
        <w:t xml:space="preserve">Membership Numbers for CATE </w:t>
      </w:r>
      <w:r w:rsidR="00F646F0">
        <w:rPr>
          <w:b/>
          <w:bCs/>
          <w:sz w:val="22"/>
          <w:szCs w:val="22"/>
        </w:rPr>
        <w:t>2021-2022</w:t>
      </w:r>
    </w:p>
    <w:tbl>
      <w:tblPr>
        <w:tblStyle w:val="TableGrid"/>
        <w:tblW w:w="0" w:type="auto"/>
        <w:tblLook w:val="04A0" w:firstRow="1" w:lastRow="0" w:firstColumn="1" w:lastColumn="0" w:noHBand="0" w:noVBand="1"/>
      </w:tblPr>
      <w:tblGrid>
        <w:gridCol w:w="4765"/>
        <w:gridCol w:w="4585"/>
      </w:tblGrid>
      <w:tr w:rsidR="00242748" w:rsidRPr="00242748" w14:paraId="0CDB5901" w14:textId="77777777" w:rsidTr="00A0573D">
        <w:tc>
          <w:tcPr>
            <w:tcW w:w="4765" w:type="dxa"/>
          </w:tcPr>
          <w:p w14:paraId="38BFC295" w14:textId="5D9E74EF" w:rsidR="00242748" w:rsidRPr="00242748" w:rsidRDefault="00242748" w:rsidP="0084525C">
            <w:pPr>
              <w:rPr>
                <w:b/>
                <w:bCs/>
                <w:sz w:val="22"/>
                <w:szCs w:val="22"/>
              </w:rPr>
            </w:pPr>
            <w:r w:rsidRPr="00242748">
              <w:rPr>
                <w:b/>
                <w:bCs/>
                <w:sz w:val="22"/>
                <w:szCs w:val="22"/>
              </w:rPr>
              <w:t>Association/SIG</w:t>
            </w:r>
          </w:p>
        </w:tc>
        <w:tc>
          <w:tcPr>
            <w:tcW w:w="4585" w:type="dxa"/>
          </w:tcPr>
          <w:p w14:paraId="2F989D68" w14:textId="22F8CB85" w:rsidR="00242748" w:rsidRPr="00242748" w:rsidRDefault="00242748" w:rsidP="0084525C">
            <w:pPr>
              <w:rPr>
                <w:b/>
                <w:bCs/>
                <w:sz w:val="22"/>
                <w:szCs w:val="22"/>
              </w:rPr>
            </w:pPr>
            <w:r w:rsidRPr="00242748">
              <w:rPr>
                <w:b/>
                <w:bCs/>
                <w:sz w:val="22"/>
                <w:szCs w:val="22"/>
              </w:rPr>
              <w:t>Membership</w:t>
            </w:r>
          </w:p>
        </w:tc>
      </w:tr>
      <w:tr w:rsidR="00242748" w:rsidRPr="00242748" w14:paraId="7BF39923" w14:textId="77777777" w:rsidTr="00A0573D">
        <w:trPr>
          <w:trHeight w:val="20"/>
        </w:trPr>
        <w:tc>
          <w:tcPr>
            <w:tcW w:w="4765" w:type="dxa"/>
          </w:tcPr>
          <w:p w14:paraId="55F23402" w14:textId="624AF4B9" w:rsidR="00242748" w:rsidRPr="00242748" w:rsidRDefault="00242748" w:rsidP="0084525C">
            <w:pPr>
              <w:rPr>
                <w:b/>
                <w:bCs/>
                <w:color w:val="000000" w:themeColor="text1"/>
                <w:sz w:val="22"/>
                <w:szCs w:val="22"/>
              </w:rPr>
            </w:pPr>
            <w:r w:rsidRPr="00242748">
              <w:rPr>
                <w:b/>
                <w:bCs/>
                <w:color w:val="000000" w:themeColor="text1"/>
                <w:sz w:val="22"/>
                <w:szCs w:val="22"/>
              </w:rPr>
              <w:t>CATE</w:t>
            </w:r>
          </w:p>
        </w:tc>
        <w:tc>
          <w:tcPr>
            <w:tcW w:w="4585" w:type="dxa"/>
          </w:tcPr>
          <w:p w14:paraId="47C216DB" w14:textId="55ED5CDF" w:rsidR="00242748" w:rsidRPr="00242748" w:rsidRDefault="00FD4C16" w:rsidP="0084525C">
            <w:pPr>
              <w:rPr>
                <w:b/>
                <w:bCs/>
                <w:sz w:val="22"/>
                <w:szCs w:val="22"/>
              </w:rPr>
            </w:pPr>
            <w:r>
              <w:rPr>
                <w:b/>
                <w:bCs/>
                <w:sz w:val="22"/>
                <w:szCs w:val="22"/>
              </w:rPr>
              <w:t>272</w:t>
            </w:r>
          </w:p>
        </w:tc>
      </w:tr>
    </w:tbl>
    <w:p w14:paraId="0E223FA5" w14:textId="77777777" w:rsidR="009B3252" w:rsidRDefault="009B3252" w:rsidP="001759BB">
      <w:pPr>
        <w:jc w:val="center"/>
        <w:rPr>
          <w:b/>
          <w:bCs/>
        </w:rPr>
      </w:pPr>
    </w:p>
    <w:p w14:paraId="495A96BB" w14:textId="77777777" w:rsidR="004252AE" w:rsidRDefault="004252AE" w:rsidP="001759BB">
      <w:pPr>
        <w:jc w:val="center"/>
        <w:rPr>
          <w:b/>
          <w:bCs/>
        </w:rPr>
      </w:pPr>
    </w:p>
    <w:p w14:paraId="6AB6A0B9" w14:textId="77777777" w:rsidR="004252AE" w:rsidRDefault="004252AE" w:rsidP="001759BB">
      <w:pPr>
        <w:jc w:val="center"/>
        <w:rPr>
          <w:b/>
          <w:bCs/>
        </w:rPr>
      </w:pPr>
    </w:p>
    <w:p w14:paraId="00157783" w14:textId="77777777" w:rsidR="004252AE" w:rsidRDefault="004252AE" w:rsidP="001759BB">
      <w:pPr>
        <w:jc w:val="center"/>
        <w:rPr>
          <w:b/>
          <w:bCs/>
        </w:rPr>
      </w:pPr>
    </w:p>
    <w:p w14:paraId="762A21F3" w14:textId="77777777" w:rsidR="004252AE" w:rsidRDefault="004252AE" w:rsidP="001759BB">
      <w:pPr>
        <w:jc w:val="center"/>
        <w:rPr>
          <w:b/>
          <w:bCs/>
        </w:rPr>
      </w:pPr>
    </w:p>
    <w:p w14:paraId="4F264F20" w14:textId="77777777" w:rsidR="004252AE" w:rsidRDefault="004252AE" w:rsidP="001759BB">
      <w:pPr>
        <w:jc w:val="center"/>
        <w:rPr>
          <w:b/>
          <w:bCs/>
        </w:rPr>
      </w:pPr>
    </w:p>
    <w:p w14:paraId="14906575" w14:textId="496552CD" w:rsidR="001759BB" w:rsidRDefault="001759BB" w:rsidP="001759BB">
      <w:pPr>
        <w:jc w:val="center"/>
        <w:rPr>
          <w:b/>
          <w:bCs/>
        </w:rPr>
      </w:pPr>
      <w:r>
        <w:rPr>
          <w:b/>
          <w:bCs/>
        </w:rPr>
        <w:lastRenderedPageBreak/>
        <w:t xml:space="preserve">Key CATE Initiatives </w:t>
      </w:r>
      <w:r w:rsidR="00F646F0">
        <w:rPr>
          <w:b/>
          <w:bCs/>
        </w:rPr>
        <w:t>2021-2022</w:t>
      </w:r>
    </w:p>
    <w:p w14:paraId="3DA369C2" w14:textId="411D009B" w:rsidR="001759BB" w:rsidRDefault="001759BB" w:rsidP="001759BB">
      <w:pPr>
        <w:jc w:val="center"/>
        <w:rPr>
          <w:b/>
          <w:bCs/>
        </w:rPr>
      </w:pPr>
    </w:p>
    <w:p w14:paraId="10AD1EF1" w14:textId="6A73E241" w:rsidR="001759BB" w:rsidRPr="001759BB" w:rsidRDefault="001759BB" w:rsidP="001759BB">
      <w:r w:rsidRPr="001759BB">
        <w:t xml:space="preserve">The CATE/ACFE Executive met </w:t>
      </w:r>
      <w:r w:rsidR="00B52441">
        <w:t>eight</w:t>
      </w:r>
      <w:r w:rsidRPr="001759BB">
        <w:t xml:space="preserve"> times during the year using Zoom as our meeting platform. This year the Executive has focused on different initiatives to further the work of the association and teacher education nationally and globally.</w:t>
      </w:r>
    </w:p>
    <w:p w14:paraId="2255E533" w14:textId="544688DA" w:rsidR="001759BB" w:rsidRDefault="001759BB" w:rsidP="001759BB">
      <w:pPr>
        <w:rPr>
          <w:b/>
          <w:bCs/>
        </w:rPr>
      </w:pPr>
    </w:p>
    <w:p w14:paraId="30FCFD4C" w14:textId="675480A8" w:rsidR="001759BB" w:rsidRDefault="001759BB" w:rsidP="001759BB">
      <w:pPr>
        <w:pStyle w:val="ListParagraph"/>
        <w:numPr>
          <w:ilvl w:val="0"/>
          <w:numId w:val="1"/>
        </w:numPr>
        <w:rPr>
          <w:b/>
          <w:bCs/>
        </w:rPr>
      </w:pPr>
      <w:r>
        <w:rPr>
          <w:b/>
          <w:bCs/>
        </w:rPr>
        <w:t>CSSE 202</w:t>
      </w:r>
      <w:r w:rsidR="00F87CF7">
        <w:rPr>
          <w:b/>
          <w:bCs/>
        </w:rPr>
        <w:t>2</w:t>
      </w:r>
      <w:r>
        <w:rPr>
          <w:b/>
          <w:bCs/>
        </w:rPr>
        <w:t xml:space="preserve"> Conference </w:t>
      </w:r>
    </w:p>
    <w:p w14:paraId="1C2AB499" w14:textId="73BCF204" w:rsidR="009B3252" w:rsidRPr="008211D9" w:rsidRDefault="00355966" w:rsidP="009B3252">
      <w:pPr>
        <w:pStyle w:val="ListParagraph"/>
        <w:numPr>
          <w:ilvl w:val="1"/>
          <w:numId w:val="1"/>
        </w:numPr>
      </w:pPr>
      <w:r>
        <w:t xml:space="preserve">CATE </w:t>
      </w:r>
      <w:r w:rsidR="009B3252" w:rsidRPr="008211D9">
        <w:t>Pre-Conference</w:t>
      </w:r>
      <w:r w:rsidR="001D3C9E" w:rsidRPr="008211D9">
        <w:t>,</w:t>
      </w:r>
      <w:r w:rsidR="009B3252" w:rsidRPr="008211D9">
        <w:t xml:space="preserve"> </w:t>
      </w:r>
      <w:r w:rsidR="001D3C9E" w:rsidRPr="008211D9">
        <w:t xml:space="preserve">May 14, </w:t>
      </w:r>
      <w:r w:rsidR="00C4583A" w:rsidRPr="00460BD5">
        <w:rPr>
          <w:rFonts w:ascii="Arimo-Bold" w:hAnsi="Arimo-Bold" w:cs="Arimo-Bold"/>
          <w:b/>
          <w:bCs/>
          <w:i/>
          <w:iCs/>
          <w:lang w:val="en-US"/>
        </w:rPr>
        <w:t>Reimagining teacher education</w:t>
      </w:r>
      <w:r w:rsidR="00A44AC1" w:rsidRPr="00460BD5">
        <w:rPr>
          <w:rFonts w:ascii="Arimo-Bold" w:hAnsi="Arimo-Bold" w:cs="Arimo-Bold"/>
          <w:b/>
          <w:bCs/>
          <w:i/>
          <w:iCs/>
          <w:lang w:val="en-US"/>
        </w:rPr>
        <w:t xml:space="preserve"> in response to the EDID report</w:t>
      </w:r>
      <w:r w:rsidR="009B3252" w:rsidRPr="008211D9">
        <w:t xml:space="preserve">, organized by Dr. </w:t>
      </w:r>
      <w:r w:rsidR="00C4583A" w:rsidRPr="008211D9">
        <w:t>Sheryl MacMath and Dr. Philippa Parks</w:t>
      </w:r>
      <w:r w:rsidR="0083166B" w:rsidRPr="008211D9">
        <w:t>.</w:t>
      </w:r>
    </w:p>
    <w:p w14:paraId="22DB54FA" w14:textId="722CE6E2" w:rsidR="00A16CB5" w:rsidRPr="008211D9" w:rsidRDefault="00A16CB5" w:rsidP="009B3252">
      <w:pPr>
        <w:pStyle w:val="ListParagraph"/>
        <w:numPr>
          <w:ilvl w:val="1"/>
          <w:numId w:val="1"/>
        </w:numPr>
      </w:pPr>
      <w:r w:rsidRPr="008211D9">
        <w:t>CATE Graduate Session</w:t>
      </w:r>
      <w:r w:rsidR="00A6405D" w:rsidRPr="008211D9">
        <w:t xml:space="preserve">, </w:t>
      </w:r>
      <w:r w:rsidR="001D3C9E" w:rsidRPr="008211D9">
        <w:t>M</w:t>
      </w:r>
      <w:r w:rsidR="00A6405D" w:rsidRPr="008211D9">
        <w:t>ay 16</w:t>
      </w:r>
      <w:r w:rsidRPr="008211D9">
        <w:t xml:space="preserve"> </w:t>
      </w:r>
      <w:r>
        <w:rPr>
          <w:rFonts w:ascii="Arimo-BoldItalic" w:hAnsi="Arimo-BoldItalic" w:cs="Arimo-BoldItalic"/>
          <w:b/>
          <w:bCs/>
          <w:i/>
          <w:iCs/>
          <w:lang w:val="en-US"/>
        </w:rPr>
        <w:t>Paradigm shifts in Equity, Diversity, Inclusion, Indigeneity (EDII) and teacher education research</w:t>
      </w:r>
      <w:r w:rsidRPr="00A6405D">
        <w:rPr>
          <w:rFonts w:ascii="Arimo-BoldItalic" w:hAnsi="Arimo-BoldItalic" w:cs="Arimo-BoldItalic"/>
          <w:b/>
          <w:bCs/>
          <w:lang w:val="en-US"/>
        </w:rPr>
        <w:t xml:space="preserve">, </w:t>
      </w:r>
      <w:r w:rsidRPr="00460BD5">
        <w:rPr>
          <w:rFonts w:ascii="Arimo-BoldItalic" w:hAnsi="Arimo-BoldItalic" w:cs="Arimo-BoldItalic"/>
          <w:lang w:val="en-US"/>
        </w:rPr>
        <w:t>organized by Michael Holden and</w:t>
      </w:r>
      <w:r w:rsidRPr="00A6405D">
        <w:rPr>
          <w:rFonts w:ascii="Arimo-BoldItalic" w:hAnsi="Arimo-BoldItalic" w:cs="Arimo-BoldItalic"/>
          <w:b/>
          <w:bCs/>
          <w:lang w:val="en-US"/>
        </w:rPr>
        <w:t xml:space="preserve"> </w:t>
      </w:r>
      <w:r w:rsidR="00A6405D" w:rsidRPr="008211D9">
        <w:t>Mandeep Kaur Gabhi</w:t>
      </w:r>
      <w:r w:rsidR="00D22BEA">
        <w:t>.</w:t>
      </w:r>
    </w:p>
    <w:p w14:paraId="2D5F08CE" w14:textId="33C7E20F" w:rsidR="009B3252" w:rsidRPr="008211D9" w:rsidRDefault="0083166B" w:rsidP="009B3252">
      <w:pPr>
        <w:pStyle w:val="ListParagraph"/>
        <w:numPr>
          <w:ilvl w:val="1"/>
          <w:numId w:val="1"/>
        </w:numPr>
      </w:pPr>
      <w:r w:rsidRPr="008211D9">
        <w:t xml:space="preserve">CATE Invited </w:t>
      </w:r>
      <w:r w:rsidR="009B3252" w:rsidRPr="008211D9">
        <w:t>Panel</w:t>
      </w:r>
      <w:r w:rsidR="004B0EE5" w:rsidRPr="008211D9">
        <w:t>, May 17</w:t>
      </w:r>
      <w:r w:rsidR="004B0EE5">
        <w:rPr>
          <w:color w:val="FF0000"/>
        </w:rPr>
        <w:t>,</w:t>
      </w:r>
      <w:r w:rsidR="009B3252" w:rsidRPr="00D47F4C">
        <w:rPr>
          <w:color w:val="FF0000"/>
        </w:rPr>
        <w:t xml:space="preserve"> </w:t>
      </w:r>
      <w:proofErr w:type="gramStart"/>
      <w:r w:rsidR="004B0EE5" w:rsidRPr="00460BD5">
        <w:rPr>
          <w:rFonts w:ascii="Arimo-Regular" w:hAnsi="Arimo-Regular" w:cs="Arimo-Regular"/>
          <w:b/>
          <w:bCs/>
          <w:i/>
          <w:iCs/>
          <w:lang w:val="en-US"/>
        </w:rPr>
        <w:t>Responding</w:t>
      </w:r>
      <w:proofErr w:type="gramEnd"/>
      <w:r w:rsidR="004B0EE5" w:rsidRPr="00460BD5">
        <w:rPr>
          <w:rFonts w:ascii="Arimo-Regular" w:hAnsi="Arimo-Regular" w:cs="Arimo-Regular"/>
          <w:b/>
          <w:bCs/>
          <w:i/>
          <w:iCs/>
          <w:lang w:val="en-US"/>
        </w:rPr>
        <w:t xml:space="preserve"> to the Equity, Diversity, Inclusion, and Decolonization Report</w:t>
      </w:r>
      <w:r w:rsidR="009B3252" w:rsidRPr="00460BD5">
        <w:rPr>
          <w:b/>
          <w:bCs/>
          <w:i/>
          <w:iCs/>
        </w:rPr>
        <w:t>,</w:t>
      </w:r>
      <w:r w:rsidR="009B3252" w:rsidRPr="008211D9">
        <w:t xml:space="preserve"> organized by </w:t>
      </w:r>
      <w:r w:rsidR="004B0EE5" w:rsidRPr="008211D9">
        <w:t>Dr. Philippa Parks and Dr. Sheryl MacMath.</w:t>
      </w:r>
    </w:p>
    <w:p w14:paraId="31E19BA8" w14:textId="647A3843" w:rsidR="009B3252" w:rsidRPr="008211D9" w:rsidRDefault="009B3252" w:rsidP="009B3252">
      <w:pPr>
        <w:pStyle w:val="ListParagraph"/>
        <w:numPr>
          <w:ilvl w:val="1"/>
          <w:numId w:val="1"/>
        </w:numPr>
      </w:pPr>
      <w:r w:rsidRPr="008211D9">
        <w:t xml:space="preserve">Keynote speaker </w:t>
      </w:r>
      <w:r w:rsidR="006F4098" w:rsidRPr="008211D9">
        <w:t xml:space="preserve">May 18, </w:t>
      </w:r>
      <w:r w:rsidRPr="00F175F9">
        <w:rPr>
          <w:b/>
          <w:bCs/>
        </w:rPr>
        <w:t xml:space="preserve">Dr. </w:t>
      </w:r>
      <w:r w:rsidR="00D47F4C" w:rsidRPr="00F175F9">
        <w:rPr>
          <w:b/>
          <w:bCs/>
        </w:rPr>
        <w:t xml:space="preserve">Karen </w:t>
      </w:r>
      <w:proofErr w:type="spellStart"/>
      <w:r w:rsidR="00D47F4C" w:rsidRPr="00F175F9">
        <w:rPr>
          <w:b/>
          <w:bCs/>
        </w:rPr>
        <w:t>Ragoonaden</w:t>
      </w:r>
      <w:proofErr w:type="spellEnd"/>
      <w:r w:rsidRPr="008211D9">
        <w:t xml:space="preserve">, </w:t>
      </w:r>
      <w:r w:rsidR="006F4098" w:rsidRPr="00460BD5">
        <w:rPr>
          <w:rFonts w:ascii="Arimo-Bold" w:hAnsi="Arimo-Bold" w:cs="Arimo-Bold"/>
          <w:b/>
          <w:bCs/>
          <w:i/>
          <w:iCs/>
          <w:lang w:val="en-US"/>
        </w:rPr>
        <w:t>Wellness in the Age of Uncertainty</w:t>
      </w:r>
      <w:r w:rsidRPr="008211D9">
        <w:rPr>
          <w:i/>
          <w:iCs/>
        </w:rPr>
        <w:t xml:space="preserve">, </w:t>
      </w:r>
      <w:r w:rsidRPr="008211D9">
        <w:t>chaired by Dr. Cathryn Smith</w:t>
      </w:r>
      <w:r w:rsidR="008211D9">
        <w:t>.</w:t>
      </w:r>
    </w:p>
    <w:p w14:paraId="7940B707" w14:textId="36DDBB70" w:rsidR="009B3252" w:rsidRDefault="009B3252" w:rsidP="009B3252">
      <w:pPr>
        <w:pStyle w:val="ListParagraph"/>
        <w:numPr>
          <w:ilvl w:val="1"/>
          <w:numId w:val="1"/>
        </w:numPr>
      </w:pPr>
      <w:r w:rsidRPr="00422165">
        <w:t>CATE Graduate Student Awards Celebration</w:t>
      </w:r>
      <w:r w:rsidR="00355966" w:rsidRPr="00422165">
        <w:t>,</w:t>
      </w:r>
      <w:r w:rsidRPr="00422165">
        <w:t xml:space="preserve"> </w:t>
      </w:r>
      <w:r w:rsidR="00355966" w:rsidRPr="00422165">
        <w:t>May 17</w:t>
      </w:r>
      <w:r w:rsidR="00B17D91">
        <w:t>, chaired by Dr. Michele Jacobsen.</w:t>
      </w:r>
    </w:p>
    <w:p w14:paraId="736C91F9" w14:textId="63A69A33" w:rsidR="007F1FF8" w:rsidRPr="00422165" w:rsidRDefault="007F1FF8" w:rsidP="009B3252">
      <w:pPr>
        <w:pStyle w:val="ListParagraph"/>
        <w:numPr>
          <w:ilvl w:val="1"/>
          <w:numId w:val="1"/>
        </w:numPr>
      </w:pPr>
      <w:proofErr w:type="spellStart"/>
      <w:r>
        <w:t>CATe</w:t>
      </w:r>
      <w:proofErr w:type="spellEnd"/>
      <w:r>
        <w:t xml:space="preserve"> AGM, May 17, chaired by Dr. Cathryn Smith.</w:t>
      </w:r>
    </w:p>
    <w:p w14:paraId="5070251B" w14:textId="26637265" w:rsidR="008E01DE" w:rsidRPr="00422165" w:rsidRDefault="008E01DE" w:rsidP="009B3252">
      <w:pPr>
        <w:pStyle w:val="ListParagraph"/>
        <w:numPr>
          <w:ilvl w:val="1"/>
          <w:numId w:val="1"/>
        </w:numPr>
      </w:pPr>
      <w:r w:rsidRPr="00422165">
        <w:t xml:space="preserve">CATE Graduate Student Awards Poster Session, May </w:t>
      </w:r>
      <w:r w:rsidR="00422165" w:rsidRPr="00422165">
        <w:t>19, chaired by Dr. Michele Jacobsen.</w:t>
      </w:r>
    </w:p>
    <w:p w14:paraId="039CA0B3" w14:textId="14619EB7" w:rsidR="001759BB" w:rsidRDefault="001759BB" w:rsidP="001759BB">
      <w:pPr>
        <w:pStyle w:val="ListParagraph"/>
        <w:numPr>
          <w:ilvl w:val="0"/>
          <w:numId w:val="1"/>
        </w:numPr>
        <w:rPr>
          <w:b/>
          <w:bCs/>
        </w:rPr>
      </w:pPr>
      <w:r>
        <w:rPr>
          <w:b/>
          <w:bCs/>
        </w:rPr>
        <w:t>CATE Awards</w:t>
      </w:r>
    </w:p>
    <w:p w14:paraId="38C89238" w14:textId="759D15AC" w:rsidR="009B3252" w:rsidRPr="001759BB" w:rsidRDefault="00740D2C" w:rsidP="009B3252">
      <w:pPr>
        <w:pStyle w:val="ListParagraph"/>
        <w:numPr>
          <w:ilvl w:val="1"/>
          <w:numId w:val="1"/>
        </w:numPr>
        <w:rPr>
          <w:b/>
          <w:bCs/>
        </w:rPr>
      </w:pPr>
      <w:r w:rsidRPr="009B3252">
        <w:rPr>
          <w:b/>
          <w:bCs/>
        </w:rPr>
        <w:t>Awards for Theses and Dissertations on Teacher Education:</w:t>
      </w:r>
      <w:r w:rsidRPr="009B3252">
        <w:rPr>
          <w:rFonts w:asciiTheme="majorHAnsi" w:hAnsiTheme="majorHAnsi" w:cstheme="majorHAnsi"/>
          <w:color w:val="000000"/>
        </w:rPr>
        <w:t xml:space="preserve"> Studies must directly address the field of teacher education not only in the conclusion, but throughout the research. The study must also connect to one or more of the following topics: (1) Teacher education and societal issues, (2) The study of teacher education practice, and (3) Challenges and possibilities for teacher education. </w:t>
      </w:r>
      <w:r w:rsidR="001208EF">
        <w:rPr>
          <w:rFonts w:cstheme="majorHAnsi"/>
          <w:color w:val="000000"/>
        </w:rPr>
        <w:t>The</w:t>
      </w:r>
      <w:r w:rsidR="009B3252" w:rsidRPr="00901398">
        <w:rPr>
          <w:rFonts w:cstheme="majorHAnsi"/>
          <w:color w:val="000000"/>
        </w:rPr>
        <w:t xml:space="preserve"> fillable form </w:t>
      </w:r>
      <w:r w:rsidR="001208EF">
        <w:rPr>
          <w:rFonts w:cstheme="majorHAnsi"/>
          <w:color w:val="000000"/>
        </w:rPr>
        <w:t xml:space="preserve">was used again </w:t>
      </w:r>
      <w:r w:rsidR="009B3252" w:rsidRPr="00901398">
        <w:rPr>
          <w:rFonts w:cstheme="majorHAnsi"/>
          <w:color w:val="000000"/>
        </w:rPr>
        <w:t>this year to ensure required information was accessible.</w:t>
      </w:r>
      <w:r w:rsidR="009B3252">
        <w:rPr>
          <w:b/>
          <w:bCs/>
        </w:rPr>
        <w:t xml:space="preserve"> </w:t>
      </w:r>
      <w:r w:rsidR="009B3252">
        <w:t>In 202</w:t>
      </w:r>
      <w:r w:rsidR="001208EF">
        <w:t>2</w:t>
      </w:r>
      <w:r w:rsidR="009B3252">
        <w:t xml:space="preserve">, </w:t>
      </w:r>
      <w:r w:rsidR="002B2DF9">
        <w:t xml:space="preserve">nine </w:t>
      </w:r>
      <w:r w:rsidR="009B3252">
        <w:t xml:space="preserve">graduate students / graduates were selected for this award. Awards ceremony and poster session </w:t>
      </w:r>
      <w:r w:rsidR="00994F7F">
        <w:t xml:space="preserve">to be </w:t>
      </w:r>
      <w:r w:rsidR="009B3252">
        <w:t>chaired by Michele Jacobsen</w:t>
      </w:r>
      <w:r w:rsidR="00994F7F">
        <w:t>, May 19</w:t>
      </w:r>
      <w:r w:rsidR="009B3252">
        <w:t xml:space="preserve">. </w:t>
      </w:r>
      <w:r w:rsidR="009B3252" w:rsidRPr="00901398">
        <w:rPr>
          <w:rFonts w:cstheme="majorHAnsi"/>
        </w:rPr>
        <w:t xml:space="preserve">Recognition of the award recipients is available on the CATE website: </w:t>
      </w:r>
      <w:hyperlink r:id="rId26" w:history="1">
        <w:r w:rsidR="009B3252" w:rsidRPr="00C76BDE">
          <w:rPr>
            <w:rStyle w:val="Hyperlink"/>
            <w:rFonts w:asciiTheme="majorHAnsi" w:hAnsiTheme="majorHAnsi" w:cstheme="majorHAnsi"/>
          </w:rPr>
          <w:t>https://cate-acfe.ca/awards/</w:t>
        </w:r>
      </w:hyperlink>
    </w:p>
    <w:p w14:paraId="00128596" w14:textId="019E34EE" w:rsidR="001759BB" w:rsidRPr="009B3252" w:rsidRDefault="001759BB" w:rsidP="00207BB8">
      <w:pPr>
        <w:pStyle w:val="ListParagraph"/>
        <w:numPr>
          <w:ilvl w:val="1"/>
          <w:numId w:val="1"/>
        </w:numPr>
        <w:rPr>
          <w:b/>
          <w:bCs/>
        </w:rPr>
      </w:pPr>
      <w:r w:rsidRPr="009B3252">
        <w:rPr>
          <w:b/>
          <w:bCs/>
        </w:rPr>
        <w:t xml:space="preserve">Graduate Student Conference Grant: </w:t>
      </w:r>
      <w:r>
        <w:t xml:space="preserve">Although </w:t>
      </w:r>
      <w:r w:rsidR="00DE7FD0">
        <w:t>in</w:t>
      </w:r>
      <w:r>
        <w:t xml:space="preserve"> 2020 the membership </w:t>
      </w:r>
      <w:r w:rsidR="00DE7FD0">
        <w:t xml:space="preserve">endorsed a plan </w:t>
      </w:r>
      <w:r>
        <w:t xml:space="preserve">to approve graduate student scholarships to support students to attend the annual conference, the decision was made this year </w:t>
      </w:r>
      <w:r w:rsidR="00DE7FD0">
        <w:t xml:space="preserve">once again </w:t>
      </w:r>
      <w:r>
        <w:t xml:space="preserve">to not make any awards due to the reduced costs of attending the online conference. </w:t>
      </w:r>
      <w:r w:rsidRPr="009B3252">
        <w:rPr>
          <w:b/>
          <w:bCs/>
        </w:rPr>
        <w:t xml:space="preserve"> </w:t>
      </w:r>
      <w:r w:rsidRPr="001759BB">
        <w:t xml:space="preserve">This allocated </w:t>
      </w:r>
      <w:r>
        <w:t xml:space="preserve">annual </w:t>
      </w:r>
      <w:r w:rsidRPr="001759BB">
        <w:t>amount</w:t>
      </w:r>
      <w:r>
        <w:t xml:space="preserve"> of $2500</w:t>
      </w:r>
      <w:r w:rsidRPr="001759BB">
        <w:t xml:space="preserve"> remain</w:t>
      </w:r>
      <w:r>
        <w:t>s</w:t>
      </w:r>
      <w:r w:rsidRPr="001759BB">
        <w:t xml:space="preserve"> in the budget and can be awarded </w:t>
      </w:r>
      <w:r>
        <w:t>when the</w:t>
      </w:r>
      <w:r w:rsidRPr="001759BB">
        <w:t xml:space="preserve"> conference returns to the face-to-face format.</w:t>
      </w:r>
    </w:p>
    <w:p w14:paraId="13079E83" w14:textId="113CB89C" w:rsidR="001759BB" w:rsidRPr="009B3252" w:rsidRDefault="001759BB" w:rsidP="001759BB">
      <w:pPr>
        <w:pStyle w:val="ListParagraph"/>
        <w:numPr>
          <w:ilvl w:val="1"/>
          <w:numId w:val="1"/>
        </w:numPr>
        <w:rPr>
          <w:b/>
          <w:bCs/>
        </w:rPr>
      </w:pPr>
      <w:r>
        <w:rPr>
          <w:b/>
          <w:bCs/>
        </w:rPr>
        <w:t xml:space="preserve">Award for Research on Teacher Education: </w:t>
      </w:r>
      <w:r w:rsidRPr="00485F8E">
        <w:rPr>
          <w:rFonts w:asciiTheme="majorHAnsi" w:hAnsiTheme="majorHAnsi" w:cstheme="majorHAnsi"/>
          <w:color w:val="000000"/>
        </w:rPr>
        <w:t xml:space="preserve">This award recognizes significant contributions to research in teacher education in Canada. Criteria for the award include evidence of excellence in research in teacher education through publications, </w:t>
      </w:r>
      <w:proofErr w:type="gramStart"/>
      <w:r w:rsidRPr="00485F8E">
        <w:rPr>
          <w:rFonts w:asciiTheme="majorHAnsi" w:hAnsiTheme="majorHAnsi" w:cstheme="majorHAnsi"/>
          <w:color w:val="000000"/>
        </w:rPr>
        <w:t>presentations</w:t>
      </w:r>
      <w:proofErr w:type="gramEnd"/>
      <w:r w:rsidRPr="00485F8E">
        <w:rPr>
          <w:rFonts w:asciiTheme="majorHAnsi" w:hAnsiTheme="majorHAnsi" w:cstheme="majorHAnsi"/>
          <w:color w:val="000000"/>
        </w:rPr>
        <w:t xml:space="preserve"> or other contributions, as well as overall influence on the field of teacher education research in Canada and internationally.</w:t>
      </w:r>
      <w:r>
        <w:rPr>
          <w:rFonts w:asciiTheme="majorHAnsi" w:hAnsiTheme="majorHAnsi" w:cstheme="majorHAnsi"/>
          <w:color w:val="000000"/>
        </w:rPr>
        <w:t xml:space="preserve"> </w:t>
      </w:r>
      <w:r w:rsidRPr="009B3252">
        <w:rPr>
          <w:rFonts w:cstheme="majorHAnsi"/>
          <w:color w:val="000000"/>
        </w:rPr>
        <w:t>In 202</w:t>
      </w:r>
      <w:r w:rsidR="00991875">
        <w:rPr>
          <w:rFonts w:cstheme="majorHAnsi"/>
          <w:color w:val="000000"/>
        </w:rPr>
        <w:t>2</w:t>
      </w:r>
      <w:r w:rsidRPr="009B3252">
        <w:rPr>
          <w:rFonts w:cstheme="majorHAnsi"/>
          <w:color w:val="000000"/>
        </w:rPr>
        <w:t xml:space="preserve"> </w:t>
      </w:r>
      <w:r w:rsidR="00991875">
        <w:rPr>
          <w:rFonts w:cstheme="majorHAnsi"/>
          <w:color w:val="000000"/>
        </w:rPr>
        <w:t>there were no applicants for this</w:t>
      </w:r>
      <w:r w:rsidR="00AC735A" w:rsidRPr="009B3252">
        <w:rPr>
          <w:rFonts w:cstheme="majorHAnsi"/>
          <w:color w:val="000000"/>
        </w:rPr>
        <w:t xml:space="preserve"> recognition</w:t>
      </w:r>
      <w:r w:rsidRPr="009B3252">
        <w:rPr>
          <w:rFonts w:cstheme="majorHAnsi"/>
          <w:color w:val="000000"/>
        </w:rPr>
        <w:t>.</w:t>
      </w:r>
    </w:p>
    <w:p w14:paraId="07D05CD5" w14:textId="77777777" w:rsidR="00DE7FD0" w:rsidRPr="001759BB" w:rsidRDefault="00DE7FD0" w:rsidP="00DE7FD0">
      <w:pPr>
        <w:pStyle w:val="ListParagraph"/>
        <w:ind w:left="1440"/>
        <w:rPr>
          <w:b/>
          <w:bCs/>
        </w:rPr>
      </w:pPr>
    </w:p>
    <w:p w14:paraId="0C033331" w14:textId="01C48F87" w:rsidR="001759BB" w:rsidRDefault="001759BB" w:rsidP="001759BB">
      <w:pPr>
        <w:pStyle w:val="ListParagraph"/>
        <w:numPr>
          <w:ilvl w:val="0"/>
          <w:numId w:val="1"/>
        </w:numPr>
        <w:rPr>
          <w:b/>
          <w:bCs/>
        </w:rPr>
      </w:pPr>
      <w:r>
        <w:rPr>
          <w:b/>
          <w:bCs/>
        </w:rPr>
        <w:t xml:space="preserve">Communications and </w:t>
      </w:r>
      <w:proofErr w:type="gramStart"/>
      <w:r>
        <w:rPr>
          <w:b/>
          <w:bCs/>
        </w:rPr>
        <w:t>Social Media</w:t>
      </w:r>
      <w:proofErr w:type="gramEnd"/>
      <w:r>
        <w:rPr>
          <w:b/>
          <w:bCs/>
        </w:rPr>
        <w:t xml:space="preserve">: </w:t>
      </w:r>
    </w:p>
    <w:p w14:paraId="38D41065" w14:textId="04642D08" w:rsidR="009B3252" w:rsidRDefault="009B3252" w:rsidP="009B3252">
      <w:pPr>
        <w:pStyle w:val="ListParagraph"/>
        <w:numPr>
          <w:ilvl w:val="1"/>
          <w:numId w:val="1"/>
        </w:numPr>
        <w:rPr>
          <w:b/>
          <w:bCs/>
        </w:rPr>
      </w:pPr>
      <w:r>
        <w:rPr>
          <w:b/>
          <w:bCs/>
        </w:rPr>
        <w:t xml:space="preserve">Website – </w:t>
      </w:r>
      <w:r w:rsidRPr="00D21B29">
        <w:t xml:space="preserve">parallel content </w:t>
      </w:r>
      <w:r>
        <w:t xml:space="preserve">has been posted </w:t>
      </w:r>
      <w:r w:rsidRPr="00D21B29">
        <w:t>in both English and French</w:t>
      </w:r>
      <w:r w:rsidR="007662A7">
        <w:t xml:space="preserve"> (</w:t>
      </w:r>
      <w:hyperlink r:id="rId27" w:history="1">
        <w:r w:rsidR="007662A7" w:rsidRPr="007662A7">
          <w:rPr>
            <w:rStyle w:val="Hyperlink"/>
          </w:rPr>
          <w:t>https://cate-acfe.ca</w:t>
        </w:r>
      </w:hyperlink>
      <w:r w:rsidR="007662A7">
        <w:t>)</w:t>
      </w:r>
    </w:p>
    <w:p w14:paraId="3A85BCF2" w14:textId="77777777" w:rsidR="009B3252" w:rsidRPr="005676F8" w:rsidRDefault="009B3252" w:rsidP="009B3252">
      <w:pPr>
        <w:pStyle w:val="ListParagraph"/>
        <w:numPr>
          <w:ilvl w:val="1"/>
          <w:numId w:val="1"/>
        </w:numPr>
      </w:pPr>
      <w:r>
        <w:rPr>
          <w:b/>
          <w:bCs/>
        </w:rPr>
        <w:t xml:space="preserve">Newsletter - </w:t>
      </w:r>
      <w:r w:rsidRPr="005676F8">
        <w:t>Fall, Winter and Spring newsletter</w:t>
      </w:r>
      <w:r>
        <w:t>s</w:t>
      </w:r>
      <w:r w:rsidRPr="005676F8">
        <w:t xml:space="preserve"> were distributed </w:t>
      </w:r>
      <w:r>
        <w:t xml:space="preserve">to members </w:t>
      </w:r>
      <w:r w:rsidRPr="005676F8">
        <w:t>this year</w:t>
      </w:r>
    </w:p>
    <w:p w14:paraId="37AE69FB" w14:textId="3BA2608E" w:rsidR="009B3252" w:rsidRPr="00181590" w:rsidRDefault="009B3252" w:rsidP="009B3252">
      <w:pPr>
        <w:pStyle w:val="ListParagraph"/>
        <w:numPr>
          <w:ilvl w:val="1"/>
          <w:numId w:val="1"/>
        </w:numPr>
        <w:rPr>
          <w:b/>
          <w:bCs/>
        </w:rPr>
      </w:pPr>
      <w:r>
        <w:rPr>
          <w:b/>
          <w:bCs/>
        </w:rPr>
        <w:t xml:space="preserve">Facebook - </w:t>
      </w:r>
      <w:hyperlink r:id="rId28" w:history="1">
        <w:r w:rsidRPr="00143193">
          <w:rPr>
            <w:rStyle w:val="Hyperlink"/>
            <w:rFonts w:asciiTheme="majorHAnsi" w:hAnsiTheme="majorHAnsi" w:cstheme="majorHAnsi"/>
          </w:rPr>
          <w:t>https://www.facebook.com/groups/234855493948129/</w:t>
        </w:r>
      </w:hyperlink>
      <w:r>
        <w:rPr>
          <w:rFonts w:asciiTheme="majorHAnsi" w:hAnsiTheme="majorHAnsi" w:cstheme="majorHAnsi"/>
        </w:rPr>
        <w:t xml:space="preserve"> </w:t>
      </w:r>
      <w:r w:rsidRPr="00181590">
        <w:rPr>
          <w:rFonts w:cstheme="majorHAnsi"/>
        </w:rPr>
        <w:t xml:space="preserve">has </w:t>
      </w:r>
      <w:r w:rsidR="001A1413" w:rsidRPr="0001366A">
        <w:rPr>
          <w:rFonts w:cstheme="majorHAnsi"/>
        </w:rPr>
        <w:t>189</w:t>
      </w:r>
      <w:r w:rsidRPr="0001366A">
        <w:rPr>
          <w:rFonts w:cstheme="majorHAnsi"/>
        </w:rPr>
        <w:t xml:space="preserve"> </w:t>
      </w:r>
      <w:r w:rsidRPr="00181590">
        <w:rPr>
          <w:rFonts w:cstheme="majorHAnsi"/>
        </w:rPr>
        <w:t xml:space="preserve">members </w:t>
      </w:r>
    </w:p>
    <w:p w14:paraId="39248266" w14:textId="7FBC2E38" w:rsidR="009B3252" w:rsidRDefault="009B3252" w:rsidP="009B3252">
      <w:pPr>
        <w:pStyle w:val="ListParagraph"/>
        <w:numPr>
          <w:ilvl w:val="1"/>
          <w:numId w:val="1"/>
        </w:numPr>
        <w:rPr>
          <w:b/>
          <w:bCs/>
        </w:rPr>
      </w:pPr>
      <w:r>
        <w:rPr>
          <w:b/>
          <w:bCs/>
        </w:rPr>
        <w:t xml:space="preserve">Twitter - </w:t>
      </w:r>
      <w:r w:rsidRPr="00E67AA4">
        <w:t xml:space="preserve">@AcfeCate </w:t>
      </w:r>
      <w:r>
        <w:t xml:space="preserve">has </w:t>
      </w:r>
      <w:r w:rsidR="001A1413" w:rsidRPr="0001366A">
        <w:t>233</w:t>
      </w:r>
      <w:r w:rsidRPr="00E67AA4">
        <w:t xml:space="preserve"> followers</w:t>
      </w:r>
    </w:p>
    <w:p w14:paraId="48AB5015" w14:textId="1D998F96" w:rsidR="009B3252" w:rsidRPr="00D21B29" w:rsidRDefault="009B3252" w:rsidP="009B3252">
      <w:pPr>
        <w:pStyle w:val="ListParagraph"/>
        <w:numPr>
          <w:ilvl w:val="1"/>
          <w:numId w:val="1"/>
        </w:numPr>
        <w:rPr>
          <w:b/>
          <w:bCs/>
        </w:rPr>
      </w:pPr>
      <w:r>
        <w:rPr>
          <w:b/>
          <w:bCs/>
        </w:rPr>
        <w:t xml:space="preserve">Language: </w:t>
      </w:r>
      <w:r w:rsidRPr="002A60E5">
        <w:t>CATE is working towards becoming a bilingual association</w:t>
      </w:r>
      <w:r>
        <w:t xml:space="preserve">, efforts this year </w:t>
      </w:r>
      <w:r w:rsidR="00B625A7">
        <w:t>include circulation of our</w:t>
      </w:r>
      <w:r>
        <w:t xml:space="preserve"> graphic guide for preparing bilingual presentations, publishing a bilingual newsletter, translating web page content, sending emails out in both language</w:t>
      </w:r>
      <w:r w:rsidR="00B625A7">
        <w:t>s</w:t>
      </w:r>
      <w:r>
        <w:t xml:space="preserve"> when possible, preparing slides in French for CATE events, </w:t>
      </w:r>
      <w:r w:rsidR="00A87CAF">
        <w:t xml:space="preserve">including French abstracts for CATE </w:t>
      </w:r>
      <w:proofErr w:type="spellStart"/>
      <w:r w:rsidR="00A87CAF">
        <w:t>ebooks</w:t>
      </w:r>
      <w:proofErr w:type="spellEnd"/>
      <w:r w:rsidR="00A87CAF">
        <w:t>.</w:t>
      </w:r>
      <w:r>
        <w:t xml:space="preserve"> </w:t>
      </w:r>
    </w:p>
    <w:p w14:paraId="06C7D260" w14:textId="77777777" w:rsidR="009B3252" w:rsidRDefault="009B3252" w:rsidP="009B3252">
      <w:pPr>
        <w:pStyle w:val="ListParagraph"/>
        <w:numPr>
          <w:ilvl w:val="0"/>
          <w:numId w:val="1"/>
        </w:numPr>
        <w:rPr>
          <w:b/>
          <w:bCs/>
        </w:rPr>
      </w:pPr>
      <w:r>
        <w:rPr>
          <w:b/>
          <w:bCs/>
        </w:rPr>
        <w:t>National Connections:</w:t>
      </w:r>
    </w:p>
    <w:p w14:paraId="00512C4D" w14:textId="77777777" w:rsidR="009B3252" w:rsidRDefault="009B3252" w:rsidP="009B3252">
      <w:pPr>
        <w:pStyle w:val="ListParagraph"/>
        <w:numPr>
          <w:ilvl w:val="0"/>
          <w:numId w:val="1"/>
        </w:numPr>
        <w:rPr>
          <w:b/>
          <w:bCs/>
        </w:rPr>
      </w:pPr>
      <w:r>
        <w:rPr>
          <w:b/>
          <w:bCs/>
        </w:rPr>
        <w:t xml:space="preserve">International Connections: </w:t>
      </w:r>
    </w:p>
    <w:p w14:paraId="451D43CA" w14:textId="5594E952" w:rsidR="009B3252" w:rsidRDefault="009B3252" w:rsidP="009B3252">
      <w:pPr>
        <w:pStyle w:val="ListParagraph"/>
        <w:numPr>
          <w:ilvl w:val="1"/>
          <w:numId w:val="1"/>
        </w:numPr>
        <w:rPr>
          <w:b/>
          <w:bCs/>
        </w:rPr>
      </w:pPr>
      <w:r>
        <w:rPr>
          <w:b/>
          <w:bCs/>
        </w:rPr>
        <w:t xml:space="preserve">WFATE Board of Directors </w:t>
      </w:r>
      <w:r>
        <w:t>Past President, President and Vice-President have attended WFATE Board of Directors Meetings, and a fall online conference</w:t>
      </w:r>
      <w:r w:rsidR="00A95249">
        <w:t xml:space="preserve"> was held in Houston, Texas. CATE will host the next international WFATE Conference in July 2023 the University of Victoria, B.C.</w:t>
      </w:r>
    </w:p>
    <w:p w14:paraId="3AF2B277" w14:textId="77777777" w:rsidR="009B3252" w:rsidRPr="009B3252" w:rsidRDefault="009B3252" w:rsidP="009B3252">
      <w:pPr>
        <w:pStyle w:val="ListParagraph"/>
        <w:numPr>
          <w:ilvl w:val="0"/>
          <w:numId w:val="1"/>
        </w:numPr>
        <w:rPr>
          <w:b/>
          <w:bCs/>
        </w:rPr>
      </w:pPr>
      <w:r w:rsidRPr="009B3252">
        <w:rPr>
          <w:b/>
          <w:bCs/>
        </w:rPr>
        <w:t>Scholarship:</w:t>
      </w:r>
    </w:p>
    <w:p w14:paraId="46B0FE83" w14:textId="25C1593A" w:rsidR="009B3252" w:rsidRPr="001D46C5" w:rsidRDefault="009B3252" w:rsidP="00223AD4">
      <w:pPr>
        <w:pStyle w:val="ListParagraph"/>
        <w:numPr>
          <w:ilvl w:val="1"/>
          <w:numId w:val="1"/>
        </w:numPr>
        <w:rPr>
          <w:b/>
          <w:bCs/>
        </w:rPr>
      </w:pPr>
      <w:r w:rsidRPr="001D46C5">
        <w:rPr>
          <w:b/>
          <w:bCs/>
        </w:rPr>
        <w:t xml:space="preserve"> 2021 Working Conference </w:t>
      </w:r>
      <w:r w:rsidRPr="001D46C5">
        <w:rPr>
          <w:i/>
          <w:iCs/>
        </w:rPr>
        <w:t xml:space="preserve">Online learning and teaching in K-12, pre-service, </w:t>
      </w:r>
      <w:proofErr w:type="gramStart"/>
      <w:r w:rsidRPr="001D46C5">
        <w:rPr>
          <w:i/>
          <w:iCs/>
        </w:rPr>
        <w:t>in-Service</w:t>
      </w:r>
      <w:proofErr w:type="gramEnd"/>
      <w:r w:rsidRPr="001D46C5">
        <w:rPr>
          <w:i/>
          <w:iCs/>
        </w:rPr>
        <w:t xml:space="preserve"> and graduate education</w:t>
      </w:r>
      <w:r>
        <w:t xml:space="preserve">, </w:t>
      </w:r>
      <w:r w:rsidR="008C3F88">
        <w:t xml:space="preserve">was held </w:t>
      </w:r>
      <w:r>
        <w:t>online Oct. 14-16, 2021 (</w:t>
      </w:r>
      <w:hyperlink r:id="rId29" w:history="1">
        <w:r w:rsidRPr="00143193">
          <w:rPr>
            <w:rStyle w:val="Hyperlink"/>
          </w:rPr>
          <w:t>https://cate-acfe.ca/fall-working-conference/</w:t>
        </w:r>
      </w:hyperlink>
      <w:r>
        <w:t>)</w:t>
      </w:r>
      <w:r w:rsidR="008C3F88">
        <w:t>.</w:t>
      </w:r>
      <w:r w:rsidR="00547EC8">
        <w:t xml:space="preserve"> </w:t>
      </w:r>
      <w:r>
        <w:t xml:space="preserve"> </w:t>
      </w:r>
      <w:r w:rsidR="00001EC2">
        <w:t xml:space="preserve">Twenty-five proposals were accepted, </w:t>
      </w:r>
      <w:r w:rsidR="008E22CC">
        <w:t xml:space="preserve">55 </w:t>
      </w:r>
      <w:r w:rsidR="00D26C0B">
        <w:t xml:space="preserve">authors </w:t>
      </w:r>
      <w:r w:rsidR="008E22CC">
        <w:t xml:space="preserve">attended the Working Conference, </w:t>
      </w:r>
      <w:r w:rsidR="00D26C0B">
        <w:t>three a</w:t>
      </w:r>
      <w:r w:rsidR="008E22CC">
        <w:t xml:space="preserve">uthor check-ins </w:t>
      </w:r>
      <w:r w:rsidR="00D26C0B">
        <w:t>(</w:t>
      </w:r>
      <w:r w:rsidR="008E22CC">
        <w:t>Dec</w:t>
      </w:r>
      <w:r w:rsidR="00D26C0B">
        <w:t xml:space="preserve">., </w:t>
      </w:r>
      <w:r w:rsidR="008E22CC">
        <w:t>Jan</w:t>
      </w:r>
      <w:r w:rsidR="00D26C0B">
        <w:t>.</w:t>
      </w:r>
      <w:r w:rsidR="008E22CC">
        <w:t xml:space="preserve"> </w:t>
      </w:r>
      <w:r w:rsidR="007C262B">
        <w:t>April. F</w:t>
      </w:r>
      <w:r w:rsidR="008E22CC">
        <w:t>inal drafts February 1</w:t>
      </w:r>
      <w:r w:rsidR="00D26C0B">
        <w:t>, Peer Review Feb-March, Final chapters due July 1, 2022</w:t>
      </w:r>
      <w:r w:rsidR="00E1680F">
        <w:t>, publication expected Fall 2022. Thanks to CSSE for funds in support of Working Conference and Copy editing of book.</w:t>
      </w:r>
    </w:p>
    <w:p w14:paraId="72F1B049" w14:textId="77777777" w:rsidR="00CE3320" w:rsidRPr="00CE3320" w:rsidRDefault="009B3252" w:rsidP="009D68E4">
      <w:pPr>
        <w:pStyle w:val="ListParagraph"/>
        <w:numPr>
          <w:ilvl w:val="1"/>
          <w:numId w:val="1"/>
        </w:numPr>
        <w:rPr>
          <w:b/>
          <w:bCs/>
        </w:rPr>
      </w:pPr>
      <w:r w:rsidRPr="00CE3320">
        <w:rPr>
          <w:b/>
          <w:bCs/>
        </w:rPr>
        <w:t xml:space="preserve">Indexing of CATE publications </w:t>
      </w:r>
      <w:r w:rsidRPr="005676F8">
        <w:t xml:space="preserve">as Open Education Resources </w:t>
      </w:r>
      <w:r>
        <w:t xml:space="preserve">has </w:t>
      </w:r>
      <w:r w:rsidR="00CE3320">
        <w:t xml:space="preserve">been completed. All polygraphs and </w:t>
      </w:r>
      <w:proofErr w:type="spellStart"/>
      <w:r w:rsidR="00CE3320">
        <w:t>ebooks</w:t>
      </w:r>
      <w:proofErr w:type="spellEnd"/>
      <w:r w:rsidR="00CE3320">
        <w:t xml:space="preserve"> are now Web 2.0 compliant. </w:t>
      </w:r>
    </w:p>
    <w:p w14:paraId="78EB30A3" w14:textId="0C815CB5" w:rsidR="009B3252" w:rsidRPr="00DA4656" w:rsidRDefault="009B3252" w:rsidP="009D68E4">
      <w:pPr>
        <w:pStyle w:val="ListParagraph"/>
        <w:numPr>
          <w:ilvl w:val="1"/>
          <w:numId w:val="1"/>
        </w:numPr>
        <w:rPr>
          <w:b/>
          <w:bCs/>
        </w:rPr>
      </w:pPr>
      <w:r w:rsidRPr="00CE3320">
        <w:rPr>
          <w:b/>
          <w:bCs/>
        </w:rPr>
        <w:t xml:space="preserve">Polygraph </w:t>
      </w:r>
      <w:r w:rsidR="002A649A">
        <w:rPr>
          <w:b/>
          <w:bCs/>
        </w:rPr>
        <w:t>published</w:t>
      </w:r>
      <w:r w:rsidRPr="00CE3320">
        <w:rPr>
          <w:b/>
          <w:bCs/>
        </w:rPr>
        <w:t xml:space="preserve"> </w:t>
      </w:r>
      <w:hyperlink r:id="rId30" w:history="1">
        <w:r w:rsidRPr="00DD5EA1">
          <w:rPr>
            <w:rStyle w:val="Hyperlink"/>
            <w:bCs/>
            <w:i/>
            <w:iCs/>
          </w:rPr>
          <w:t>Crisis and Opportunity: How Canadian Bachelor of Education Programs Responded to the Pandemic</w:t>
        </w:r>
      </w:hyperlink>
      <w:r w:rsidRPr="00CE3320">
        <w:rPr>
          <w:bCs/>
          <w:i/>
          <w:iCs/>
        </w:rPr>
        <w:t xml:space="preserve">, </w:t>
      </w:r>
      <w:r w:rsidRPr="00CE3320">
        <w:rPr>
          <w:bCs/>
        </w:rPr>
        <w:t xml:space="preserve">editors Drs. Patricia Danyluk, Laurie </w:t>
      </w:r>
      <w:proofErr w:type="gramStart"/>
      <w:r w:rsidRPr="00CE3320">
        <w:rPr>
          <w:bCs/>
        </w:rPr>
        <w:t>Hill</w:t>
      </w:r>
      <w:proofErr w:type="gramEnd"/>
      <w:r w:rsidRPr="00CE3320">
        <w:rPr>
          <w:bCs/>
        </w:rPr>
        <w:t xml:space="preserve"> and Amy Burns, with Kathryn Crawford. </w:t>
      </w:r>
    </w:p>
    <w:p w14:paraId="59CE4E37" w14:textId="3A26D4D9" w:rsidR="00DA4656" w:rsidRPr="00CE3320" w:rsidRDefault="00DA4656" w:rsidP="009D68E4">
      <w:pPr>
        <w:pStyle w:val="ListParagraph"/>
        <w:numPr>
          <w:ilvl w:val="1"/>
          <w:numId w:val="1"/>
        </w:numPr>
        <w:rPr>
          <w:b/>
          <w:bCs/>
        </w:rPr>
      </w:pPr>
      <w:r>
        <w:rPr>
          <w:b/>
          <w:bCs/>
        </w:rPr>
        <w:t xml:space="preserve">Polygraph published </w:t>
      </w:r>
      <w:hyperlink r:id="rId31" w:history="1">
        <w:r w:rsidRPr="00714673">
          <w:rPr>
            <w:rStyle w:val="Hyperlink"/>
            <w:i/>
            <w:iCs/>
          </w:rPr>
          <w:t>Initial Teacher Education in On</w:t>
        </w:r>
        <w:r w:rsidR="00EE445B" w:rsidRPr="00714673">
          <w:rPr>
            <w:rStyle w:val="Hyperlink"/>
            <w:i/>
            <w:iCs/>
          </w:rPr>
          <w:t>tari</w:t>
        </w:r>
        <w:r w:rsidRPr="00714673">
          <w:rPr>
            <w:rStyle w:val="Hyperlink"/>
            <w:i/>
            <w:iCs/>
          </w:rPr>
          <w:t xml:space="preserve">o: The Four-Semester Teacher education Programs After Five </w:t>
        </w:r>
        <w:r w:rsidR="00EE445B" w:rsidRPr="00714673">
          <w:rPr>
            <w:rStyle w:val="Hyperlink"/>
            <w:i/>
            <w:iCs/>
          </w:rPr>
          <w:t>Y</w:t>
        </w:r>
        <w:r w:rsidRPr="00714673">
          <w:rPr>
            <w:rStyle w:val="Hyperlink"/>
            <w:i/>
            <w:iCs/>
          </w:rPr>
          <w:t>ears</w:t>
        </w:r>
      </w:hyperlink>
      <w:r w:rsidR="00EE445B">
        <w:rPr>
          <w:i/>
          <w:iCs/>
        </w:rPr>
        <w:t xml:space="preserve">, </w:t>
      </w:r>
      <w:r w:rsidR="007350FF">
        <w:t>editors Julian Kitchen and Diana Petrarca</w:t>
      </w:r>
      <w:r w:rsidR="00714673">
        <w:t>.</w:t>
      </w:r>
    </w:p>
    <w:p w14:paraId="52D319B9" w14:textId="6DA45C6E" w:rsidR="001759BB" w:rsidRPr="00FE49F3" w:rsidRDefault="001759BB" w:rsidP="001759BB">
      <w:pPr>
        <w:pStyle w:val="ListParagraph"/>
        <w:numPr>
          <w:ilvl w:val="0"/>
          <w:numId w:val="1"/>
        </w:numPr>
        <w:rPr>
          <w:b/>
          <w:bCs/>
        </w:rPr>
      </w:pPr>
      <w:r>
        <w:rPr>
          <w:b/>
          <w:bCs/>
        </w:rPr>
        <w:t>CATE Elections</w:t>
      </w:r>
      <w:r w:rsidR="00FE49F3">
        <w:rPr>
          <w:b/>
          <w:bCs/>
        </w:rPr>
        <w:t xml:space="preserve">: </w:t>
      </w:r>
      <w:r w:rsidR="00FE49F3">
        <w:t xml:space="preserve">As per the CATE Constitution, </w:t>
      </w:r>
      <w:proofErr w:type="gramStart"/>
      <w:r w:rsidR="00FE49F3">
        <w:t>the majority of</w:t>
      </w:r>
      <w:proofErr w:type="gramEnd"/>
      <w:r w:rsidR="00FE49F3">
        <w:t xml:space="preserve"> the appointments are for two-year commitments. Those on one-year terms will </w:t>
      </w:r>
      <w:proofErr w:type="gramStart"/>
      <w:r w:rsidR="00FE49F3">
        <w:t xml:space="preserve">be </w:t>
      </w:r>
      <w:r w:rsidR="001A3D87">
        <w:t>may seek</w:t>
      </w:r>
      <w:proofErr w:type="gramEnd"/>
      <w:r w:rsidR="001A3D87">
        <w:t xml:space="preserve"> </w:t>
      </w:r>
      <w:r w:rsidR="00FE49F3">
        <w:t>to renew for a subsequent term of two years if they wish. Voting will take place online during the 202</w:t>
      </w:r>
      <w:r w:rsidR="007D775E">
        <w:t>2</w:t>
      </w:r>
      <w:r w:rsidR="00FE49F3">
        <w:t xml:space="preserve"> AGM.</w:t>
      </w:r>
    </w:p>
    <w:p w14:paraId="2C5A859C" w14:textId="0976916A" w:rsidR="00FE49F3" w:rsidRDefault="00FE49F3" w:rsidP="00FE49F3">
      <w:pPr>
        <w:rPr>
          <w:b/>
          <w:bCs/>
        </w:rPr>
      </w:pPr>
    </w:p>
    <w:p w14:paraId="24B53ECA" w14:textId="77777777" w:rsidR="007F1FF8" w:rsidRDefault="007F1FF8" w:rsidP="00FE49F3">
      <w:pPr>
        <w:rPr>
          <w:b/>
          <w:bCs/>
        </w:rPr>
      </w:pPr>
    </w:p>
    <w:p w14:paraId="6C614AED" w14:textId="77777777" w:rsidR="004252AE" w:rsidRDefault="004252AE" w:rsidP="00FE49F3">
      <w:pPr>
        <w:rPr>
          <w:b/>
          <w:bCs/>
        </w:rPr>
      </w:pPr>
    </w:p>
    <w:p w14:paraId="5135CB11" w14:textId="77777777" w:rsidR="004252AE" w:rsidRDefault="004252AE" w:rsidP="00FE49F3">
      <w:pPr>
        <w:rPr>
          <w:b/>
          <w:bCs/>
        </w:rPr>
      </w:pPr>
    </w:p>
    <w:p w14:paraId="2D219FBA" w14:textId="6B846579" w:rsidR="00FE49F3" w:rsidRDefault="00FE49F3" w:rsidP="00FE49F3">
      <w:pPr>
        <w:rPr>
          <w:b/>
          <w:bCs/>
        </w:rPr>
      </w:pPr>
      <w:r>
        <w:rPr>
          <w:b/>
          <w:bCs/>
        </w:rPr>
        <w:lastRenderedPageBreak/>
        <w:t>CATE Executive – Acknowledgement and Thank you</w:t>
      </w:r>
    </w:p>
    <w:p w14:paraId="4FF2B8DE" w14:textId="2DAAEB06" w:rsidR="00DF2363" w:rsidRDefault="00DF2363" w:rsidP="00FE49F3">
      <w:pPr>
        <w:rPr>
          <w:b/>
          <w:bCs/>
        </w:rPr>
      </w:pPr>
    </w:p>
    <w:p w14:paraId="6583EBA7" w14:textId="473B8F00" w:rsidR="009B3252" w:rsidRPr="006A4FE7" w:rsidRDefault="00DF2363" w:rsidP="009B3252">
      <w:r w:rsidRPr="00645A72">
        <w:t xml:space="preserve">I wish to extend my thanks to the wonderful members of the CATE executive who have been an absolute pleasure to work with this past year. </w:t>
      </w:r>
      <w:r w:rsidR="00BA5B2A" w:rsidRPr="00645A72">
        <w:t>They are reliable, enthusiastic</w:t>
      </w:r>
      <w:r w:rsidR="00645A72" w:rsidRPr="00645A72">
        <w:t xml:space="preserve">, </w:t>
      </w:r>
      <w:r w:rsidR="00D665FA" w:rsidRPr="00645A72">
        <w:t xml:space="preserve">formidable scholars </w:t>
      </w:r>
      <w:r w:rsidR="00D665FA">
        <w:t xml:space="preserve">who are </w:t>
      </w:r>
      <w:r w:rsidR="00645A72" w:rsidRPr="00645A72">
        <w:t>dedicated</w:t>
      </w:r>
      <w:r w:rsidR="00BA5B2A" w:rsidRPr="00645A72">
        <w:t xml:space="preserve"> </w:t>
      </w:r>
      <w:r w:rsidR="00604AE0">
        <w:t xml:space="preserve">to CATE and EDID </w:t>
      </w:r>
      <w:r w:rsidR="00D665FA">
        <w:t>priorities</w:t>
      </w:r>
      <w:r w:rsidR="00645A72" w:rsidRPr="00645A72">
        <w:t xml:space="preserve">. </w:t>
      </w:r>
      <w:r w:rsidR="00D13325" w:rsidRPr="00645A72">
        <w:t>Our visionary and dedicated Program Chairs</w:t>
      </w:r>
      <w:r w:rsidR="00D91ECC" w:rsidRPr="00645A72">
        <w:t>,</w:t>
      </w:r>
      <w:r w:rsidR="00D13325" w:rsidRPr="00645A72">
        <w:t xml:space="preserve"> Dr. Leyton Schnellert and Dr. Mimi Masson</w:t>
      </w:r>
      <w:r w:rsidR="00855C97" w:rsidRPr="00645A72">
        <w:t>, have pulled together a tremendous program under difficult conditions. The Program Chair</w:t>
      </w:r>
      <w:r w:rsidR="00BD5A9F" w:rsidRPr="00645A72">
        <w:t xml:space="preserve">s </w:t>
      </w:r>
      <w:r w:rsidR="00D91ECC" w:rsidRPr="00645A72">
        <w:t xml:space="preserve">duties </w:t>
      </w:r>
      <w:r w:rsidR="00BD5A9F" w:rsidRPr="00645A72">
        <w:t xml:space="preserve">are </w:t>
      </w:r>
      <w:r w:rsidR="00D91ECC" w:rsidRPr="00645A72">
        <w:t>intense</w:t>
      </w:r>
      <w:r w:rsidR="00BD5A9F" w:rsidRPr="00645A72">
        <w:t xml:space="preserve"> and require dedication throughout the</w:t>
      </w:r>
      <w:r w:rsidR="00D91ECC" w:rsidRPr="00645A72">
        <w:t xml:space="preserve"> </w:t>
      </w:r>
      <w:r w:rsidR="00BD5A9F" w:rsidRPr="00645A72">
        <w:t>year, but partic</w:t>
      </w:r>
      <w:r w:rsidR="00D91ECC" w:rsidRPr="00645A72">
        <w:t>ula</w:t>
      </w:r>
      <w:r w:rsidR="00BD5A9F" w:rsidRPr="00645A72">
        <w:t>rly</w:t>
      </w:r>
      <w:r w:rsidR="00D91ECC" w:rsidRPr="00645A72">
        <w:t xml:space="preserve"> </w:t>
      </w:r>
      <w:r w:rsidR="00BD5A9F" w:rsidRPr="00645A72">
        <w:t xml:space="preserve">between October 1 when proposals are submitted and the end of </w:t>
      </w:r>
      <w:r w:rsidR="00D02155" w:rsidRPr="00645A72">
        <w:t>th</w:t>
      </w:r>
      <w:r w:rsidR="00BD5A9F" w:rsidRPr="00645A72">
        <w:t xml:space="preserve">e </w:t>
      </w:r>
      <w:r w:rsidR="00D02155" w:rsidRPr="00645A72">
        <w:t xml:space="preserve">annual </w:t>
      </w:r>
      <w:r w:rsidR="00BD5A9F" w:rsidRPr="00645A72">
        <w:t>conference</w:t>
      </w:r>
      <w:r w:rsidR="00D91ECC" w:rsidRPr="00645A72">
        <w:t>.</w:t>
      </w:r>
      <w:r w:rsidR="00D02155" w:rsidRPr="00645A72">
        <w:t xml:space="preserve"> I would like to thank our outgoing Executive members, </w:t>
      </w:r>
      <w:r w:rsidR="009E4303" w:rsidRPr="00645A72">
        <w:t xml:space="preserve">Mandeep </w:t>
      </w:r>
      <w:proofErr w:type="spellStart"/>
      <w:r w:rsidR="009E4303" w:rsidRPr="00645A72">
        <w:t>Karu</w:t>
      </w:r>
      <w:proofErr w:type="spellEnd"/>
      <w:r w:rsidR="009E4303" w:rsidRPr="00645A72">
        <w:t xml:space="preserve"> Gabhi who has been a Graduate Student Rep, and </w:t>
      </w:r>
      <w:r w:rsidR="00D02155" w:rsidRPr="00645A72">
        <w:t>Dr. Philippa Parks</w:t>
      </w:r>
      <w:r w:rsidR="00241416" w:rsidRPr="00645A72">
        <w:t xml:space="preserve">, who has been both a Graduate Student rep and a </w:t>
      </w:r>
      <w:proofErr w:type="gramStart"/>
      <w:r w:rsidR="009E4303" w:rsidRPr="00645A72">
        <w:t>M</w:t>
      </w:r>
      <w:r w:rsidR="00241416" w:rsidRPr="00645A72">
        <w:t>ember</w:t>
      </w:r>
      <w:proofErr w:type="gramEnd"/>
      <w:r w:rsidR="009E4303" w:rsidRPr="00645A72">
        <w:t>-</w:t>
      </w:r>
      <w:r w:rsidR="00241416" w:rsidRPr="00645A72">
        <w:t>at</w:t>
      </w:r>
      <w:r w:rsidR="009E4303" w:rsidRPr="00645A72">
        <w:t>-</w:t>
      </w:r>
      <w:r w:rsidR="00241416" w:rsidRPr="00645A72">
        <w:t>Large.</w:t>
      </w:r>
      <w:r w:rsidR="009E4303" w:rsidRPr="00645A72">
        <w:t xml:space="preserve"> </w:t>
      </w:r>
      <w:r w:rsidR="000C6ACB" w:rsidRPr="00645A72">
        <w:t xml:space="preserve">A special thank you to Dr. Lynn Thomas, </w:t>
      </w:r>
      <w:r w:rsidR="005D4FEC" w:rsidRPr="00645A72">
        <w:t>who</w:t>
      </w:r>
      <w:r w:rsidR="000C6ACB" w:rsidRPr="00645A72">
        <w:t xml:space="preserve"> is not only </w:t>
      </w:r>
      <w:r w:rsidR="005D4FEC" w:rsidRPr="00645A72">
        <w:t>a former</w:t>
      </w:r>
      <w:r w:rsidR="000C6ACB" w:rsidRPr="00645A72">
        <w:t xml:space="preserve"> CATE </w:t>
      </w:r>
      <w:r w:rsidR="005D4FEC" w:rsidRPr="00645A72">
        <w:t xml:space="preserve">and CSSE </w:t>
      </w:r>
      <w:r w:rsidR="000C6ACB" w:rsidRPr="00645A72">
        <w:t>President</w:t>
      </w:r>
      <w:r w:rsidR="005D4FEC" w:rsidRPr="00645A72">
        <w:t xml:space="preserve">, but has served on </w:t>
      </w:r>
      <w:r w:rsidR="00604AE0">
        <w:t>the</w:t>
      </w:r>
      <w:r w:rsidR="000C6ACB" w:rsidRPr="00645A72">
        <w:t xml:space="preserve"> </w:t>
      </w:r>
      <w:r w:rsidR="005D4FEC" w:rsidRPr="00645A72">
        <w:t>Award for Outstanding Contributions to Research in Teacher Education</w:t>
      </w:r>
      <w:r w:rsidR="00BA5B2A" w:rsidRPr="00645A72">
        <w:t xml:space="preserve"> </w:t>
      </w:r>
      <w:r w:rsidR="00604AE0">
        <w:t>C</w:t>
      </w:r>
      <w:r w:rsidR="00BA5B2A" w:rsidRPr="00645A72">
        <w:t>ommitte</w:t>
      </w:r>
      <w:r w:rsidR="00BA5B2A" w:rsidRPr="003D577B">
        <w:t>e.</w:t>
      </w:r>
      <w:r w:rsidR="002F5468">
        <w:t xml:space="preserve"> Dr. Michele Jacobsen is completing her </w:t>
      </w:r>
      <w:proofErr w:type="gramStart"/>
      <w:r w:rsidR="002F5468">
        <w:t>six year</w:t>
      </w:r>
      <w:proofErr w:type="gramEnd"/>
      <w:r w:rsidR="002F5468">
        <w:t xml:space="preserve"> term with CATE, in the roles of Vice</w:t>
      </w:r>
      <w:r w:rsidR="00851EA3">
        <w:t>-Pr</w:t>
      </w:r>
      <w:r w:rsidR="002F5468">
        <w:t xml:space="preserve">esident, President and Past President. Michele’s enthusiasm, </w:t>
      </w:r>
      <w:r w:rsidR="00BF4206">
        <w:t>leadership and visi</w:t>
      </w:r>
      <w:r w:rsidR="0002178E">
        <w:t>o</w:t>
      </w:r>
      <w:r w:rsidR="00BF4206">
        <w:t>n have been invaluable in moving our association forward. She has been a voice of reason and possibilit</w:t>
      </w:r>
      <w:r w:rsidR="00851EA3">
        <w:t>i</w:t>
      </w:r>
      <w:r w:rsidR="00BF4206">
        <w:t>es</w:t>
      </w:r>
      <w:r w:rsidR="00851EA3">
        <w:t xml:space="preserve"> and has provided me with invaluable mentorship as I have moved through my last two roles on the executive. </w:t>
      </w:r>
      <w:r w:rsidR="009B3252" w:rsidRPr="003D577B">
        <w:t>Individual members who step up whenever they are called upon are what makes our association connections professional, collegial</w:t>
      </w:r>
      <w:r w:rsidR="0078359E">
        <w:t>,</w:t>
      </w:r>
      <w:r w:rsidR="009B3252" w:rsidRPr="003D577B">
        <w:t xml:space="preserve"> and rewarding. Thanks to all the SIG Program Chairs for outstanding leadership and commitment to SIG and CATE members. It is an honour to work with such </w:t>
      </w:r>
      <w:r w:rsidR="000414C6" w:rsidRPr="003D577B">
        <w:t>ou</w:t>
      </w:r>
      <w:r w:rsidR="003D577B">
        <w:t>t</w:t>
      </w:r>
      <w:r w:rsidR="000414C6" w:rsidRPr="003D577B">
        <w:t>standing</w:t>
      </w:r>
      <w:r w:rsidR="009B3252" w:rsidRPr="003D577B">
        <w:t xml:space="preserve"> individuals. Finally, thanks to our members who have been loyal in your affiliation with CATE and your commitment to our important shared focus on research, teaching</w:t>
      </w:r>
      <w:r w:rsidR="003D577B">
        <w:t>,</w:t>
      </w:r>
      <w:r w:rsidR="009B3252" w:rsidRPr="003D577B">
        <w:t xml:space="preserve"> and scholarship in teacher education.</w:t>
      </w:r>
      <w:r w:rsidR="000414C6" w:rsidRPr="003D577B">
        <w:t xml:space="preserve"> It is my pleasure to welcome Leyton Schnellert into the posi</w:t>
      </w:r>
      <w:r w:rsidR="003D577B" w:rsidRPr="003D577B">
        <w:t>t</w:t>
      </w:r>
      <w:r w:rsidR="000414C6" w:rsidRPr="003D577B">
        <w:t>i</w:t>
      </w:r>
      <w:r w:rsidR="003D577B" w:rsidRPr="003D577B">
        <w:t>o</w:t>
      </w:r>
      <w:r w:rsidR="000414C6" w:rsidRPr="003D577B">
        <w:t>n of CATE President and to assume the role of Past President.</w:t>
      </w:r>
    </w:p>
    <w:p w14:paraId="36997ED0" w14:textId="7C52D760" w:rsidR="0084525C" w:rsidRDefault="0084525C" w:rsidP="0084525C"/>
    <w:p w14:paraId="0EC19F44" w14:textId="77777777" w:rsidR="004569C8" w:rsidRDefault="004569C8" w:rsidP="0084525C">
      <w:r>
        <w:t xml:space="preserve">Cathryn Smith, </w:t>
      </w:r>
    </w:p>
    <w:p w14:paraId="111D8978" w14:textId="2F028553" w:rsidR="004569C8" w:rsidRDefault="004569C8" w:rsidP="0084525C">
      <w:r>
        <w:t>CATE President 2020-2022</w:t>
      </w:r>
    </w:p>
    <w:sectPr w:rsidR="004569C8" w:rsidSect="008C42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mo-Bold">
    <w:altName w:val="Calibri"/>
    <w:panose1 w:val="00000000000000000000"/>
    <w:charset w:val="00"/>
    <w:family w:val="auto"/>
    <w:notTrueType/>
    <w:pitch w:val="default"/>
    <w:sig w:usb0="00000003" w:usb1="00000000" w:usb2="00000000" w:usb3="00000000" w:csb0="00000001" w:csb1="00000000"/>
  </w:font>
  <w:font w:name="Arimo-BoldItalic">
    <w:altName w:val="Calibri"/>
    <w:panose1 w:val="00000000000000000000"/>
    <w:charset w:val="00"/>
    <w:family w:val="auto"/>
    <w:notTrueType/>
    <w:pitch w:val="default"/>
    <w:sig w:usb0="00000003" w:usb1="00000000" w:usb2="00000000" w:usb3="00000000" w:csb0="00000001" w:csb1="00000000"/>
  </w:font>
  <w:font w:name="Arimo-Regular">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F21FF"/>
    <w:multiLevelType w:val="hybridMultilevel"/>
    <w:tmpl w:val="530A3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7824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25C"/>
    <w:rsid w:val="00001EC2"/>
    <w:rsid w:val="0001366A"/>
    <w:rsid w:val="0002178E"/>
    <w:rsid w:val="000414C6"/>
    <w:rsid w:val="00095F13"/>
    <w:rsid w:val="000C6ACB"/>
    <w:rsid w:val="00106F19"/>
    <w:rsid w:val="001208EF"/>
    <w:rsid w:val="00140D11"/>
    <w:rsid w:val="00152119"/>
    <w:rsid w:val="001759BB"/>
    <w:rsid w:val="001A1413"/>
    <w:rsid w:val="001A3D87"/>
    <w:rsid w:val="001D2624"/>
    <w:rsid w:val="001D3C9E"/>
    <w:rsid w:val="001D46C5"/>
    <w:rsid w:val="00241416"/>
    <w:rsid w:val="00242748"/>
    <w:rsid w:val="00296269"/>
    <w:rsid w:val="002A60E5"/>
    <w:rsid w:val="002A649A"/>
    <w:rsid w:val="002B2DF9"/>
    <w:rsid w:val="002B52AF"/>
    <w:rsid w:val="002F5468"/>
    <w:rsid w:val="00343A32"/>
    <w:rsid w:val="00355966"/>
    <w:rsid w:val="00382D05"/>
    <w:rsid w:val="00390867"/>
    <w:rsid w:val="003923AF"/>
    <w:rsid w:val="003D577B"/>
    <w:rsid w:val="00422165"/>
    <w:rsid w:val="004252AE"/>
    <w:rsid w:val="004569C8"/>
    <w:rsid w:val="00460BD5"/>
    <w:rsid w:val="004B0EE5"/>
    <w:rsid w:val="004B23DF"/>
    <w:rsid w:val="004B5FEF"/>
    <w:rsid w:val="004D02C2"/>
    <w:rsid w:val="004F5293"/>
    <w:rsid w:val="00547EC8"/>
    <w:rsid w:val="00565569"/>
    <w:rsid w:val="005676F8"/>
    <w:rsid w:val="005C3E00"/>
    <w:rsid w:val="005D4FEC"/>
    <w:rsid w:val="00603698"/>
    <w:rsid w:val="00604AE0"/>
    <w:rsid w:val="00614514"/>
    <w:rsid w:val="00645A72"/>
    <w:rsid w:val="006A4FE7"/>
    <w:rsid w:val="006F4098"/>
    <w:rsid w:val="00714673"/>
    <w:rsid w:val="007350FF"/>
    <w:rsid w:val="00740D2C"/>
    <w:rsid w:val="007662A7"/>
    <w:rsid w:val="0078359E"/>
    <w:rsid w:val="007C262B"/>
    <w:rsid w:val="007D0FD5"/>
    <w:rsid w:val="007D775E"/>
    <w:rsid w:val="007F1FF8"/>
    <w:rsid w:val="008211D9"/>
    <w:rsid w:val="0083166B"/>
    <w:rsid w:val="0084525C"/>
    <w:rsid w:val="00851EA3"/>
    <w:rsid w:val="00855C97"/>
    <w:rsid w:val="0087392D"/>
    <w:rsid w:val="008C3F88"/>
    <w:rsid w:val="008C4242"/>
    <w:rsid w:val="008E01DE"/>
    <w:rsid w:val="008E22CC"/>
    <w:rsid w:val="008F6B43"/>
    <w:rsid w:val="00991875"/>
    <w:rsid w:val="00994F7F"/>
    <w:rsid w:val="009B3252"/>
    <w:rsid w:val="009E4303"/>
    <w:rsid w:val="00A0573D"/>
    <w:rsid w:val="00A16CB5"/>
    <w:rsid w:val="00A44AC1"/>
    <w:rsid w:val="00A6405D"/>
    <w:rsid w:val="00A87CAF"/>
    <w:rsid w:val="00A95249"/>
    <w:rsid w:val="00AC735A"/>
    <w:rsid w:val="00B17D91"/>
    <w:rsid w:val="00B52441"/>
    <w:rsid w:val="00B625A7"/>
    <w:rsid w:val="00BA5B2A"/>
    <w:rsid w:val="00BD5A9F"/>
    <w:rsid w:val="00BF4206"/>
    <w:rsid w:val="00C4583A"/>
    <w:rsid w:val="00C508F7"/>
    <w:rsid w:val="00C53319"/>
    <w:rsid w:val="00C71271"/>
    <w:rsid w:val="00CE3320"/>
    <w:rsid w:val="00D02155"/>
    <w:rsid w:val="00D13325"/>
    <w:rsid w:val="00D21B29"/>
    <w:rsid w:val="00D22BEA"/>
    <w:rsid w:val="00D26C0B"/>
    <w:rsid w:val="00D47F4C"/>
    <w:rsid w:val="00D665FA"/>
    <w:rsid w:val="00D80403"/>
    <w:rsid w:val="00D91ECC"/>
    <w:rsid w:val="00DA4656"/>
    <w:rsid w:val="00DC6200"/>
    <w:rsid w:val="00DD57AF"/>
    <w:rsid w:val="00DD5EA1"/>
    <w:rsid w:val="00DE7FD0"/>
    <w:rsid w:val="00DF2363"/>
    <w:rsid w:val="00DF54D1"/>
    <w:rsid w:val="00E1680F"/>
    <w:rsid w:val="00E67AA4"/>
    <w:rsid w:val="00E67CF9"/>
    <w:rsid w:val="00EE445B"/>
    <w:rsid w:val="00F175F9"/>
    <w:rsid w:val="00F200EC"/>
    <w:rsid w:val="00F646F0"/>
    <w:rsid w:val="00F87CF7"/>
    <w:rsid w:val="00FD4C16"/>
    <w:rsid w:val="00FE49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3159"/>
  <w15:chartTrackingRefBased/>
  <w15:docId w15:val="{841BDD8B-F51F-2C4D-AC58-1AB427BE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25C"/>
    <w:rPr>
      <w:color w:val="0563C1" w:themeColor="hyperlink"/>
      <w:u w:val="single"/>
    </w:rPr>
  </w:style>
  <w:style w:type="table" w:styleId="TableGrid">
    <w:name w:val="Table Grid"/>
    <w:basedOn w:val="TableNormal"/>
    <w:uiPriority w:val="39"/>
    <w:rsid w:val="0084525C"/>
    <w:pPr>
      <w:widowControl w:val="0"/>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59BB"/>
    <w:pPr>
      <w:ind w:left="720"/>
      <w:contextualSpacing/>
    </w:pPr>
  </w:style>
  <w:style w:type="character" w:styleId="CommentReference">
    <w:name w:val="annotation reference"/>
    <w:basedOn w:val="DefaultParagraphFont"/>
    <w:uiPriority w:val="99"/>
    <w:semiHidden/>
    <w:unhideWhenUsed/>
    <w:rsid w:val="00740D2C"/>
    <w:rPr>
      <w:sz w:val="16"/>
      <w:szCs w:val="16"/>
    </w:rPr>
  </w:style>
  <w:style w:type="paragraph" w:styleId="CommentText">
    <w:name w:val="annotation text"/>
    <w:basedOn w:val="Normal"/>
    <w:link w:val="CommentTextChar"/>
    <w:uiPriority w:val="99"/>
    <w:semiHidden/>
    <w:unhideWhenUsed/>
    <w:rsid w:val="00740D2C"/>
    <w:rPr>
      <w:sz w:val="20"/>
      <w:szCs w:val="20"/>
    </w:rPr>
  </w:style>
  <w:style w:type="character" w:customStyle="1" w:styleId="CommentTextChar">
    <w:name w:val="Comment Text Char"/>
    <w:basedOn w:val="DefaultParagraphFont"/>
    <w:link w:val="CommentText"/>
    <w:uiPriority w:val="99"/>
    <w:semiHidden/>
    <w:rsid w:val="00740D2C"/>
    <w:rPr>
      <w:sz w:val="20"/>
      <w:szCs w:val="20"/>
    </w:rPr>
  </w:style>
  <w:style w:type="paragraph" w:styleId="CommentSubject">
    <w:name w:val="annotation subject"/>
    <w:basedOn w:val="CommentText"/>
    <w:next w:val="CommentText"/>
    <w:link w:val="CommentSubjectChar"/>
    <w:uiPriority w:val="99"/>
    <w:semiHidden/>
    <w:unhideWhenUsed/>
    <w:rsid w:val="00740D2C"/>
    <w:rPr>
      <w:b/>
      <w:bCs/>
    </w:rPr>
  </w:style>
  <w:style w:type="character" w:customStyle="1" w:styleId="CommentSubjectChar">
    <w:name w:val="Comment Subject Char"/>
    <w:basedOn w:val="CommentTextChar"/>
    <w:link w:val="CommentSubject"/>
    <w:uiPriority w:val="99"/>
    <w:semiHidden/>
    <w:rsid w:val="00740D2C"/>
    <w:rPr>
      <w:b/>
      <w:bCs/>
      <w:sz w:val="20"/>
      <w:szCs w:val="20"/>
    </w:rPr>
  </w:style>
  <w:style w:type="character" w:styleId="UnresolvedMention">
    <w:name w:val="Unresolved Mention"/>
    <w:basedOn w:val="DefaultParagraphFont"/>
    <w:uiPriority w:val="99"/>
    <w:semiHidden/>
    <w:unhideWhenUsed/>
    <w:rsid w:val="007662A7"/>
    <w:rPr>
      <w:color w:val="605E5C"/>
      <w:shd w:val="clear" w:color="auto" w:fill="E1DFDD"/>
    </w:rPr>
  </w:style>
  <w:style w:type="paragraph" w:styleId="Title">
    <w:name w:val="Title"/>
    <w:basedOn w:val="Normal"/>
    <w:next w:val="Normal"/>
    <w:link w:val="TitleChar"/>
    <w:uiPriority w:val="10"/>
    <w:qFormat/>
    <w:rsid w:val="002B52AF"/>
    <w:pPr>
      <w:keepNext/>
      <w:keepLines/>
      <w:spacing w:before="480" w:after="120"/>
    </w:pPr>
    <w:rPr>
      <w:rFonts w:ascii="Times New Roman" w:eastAsia="Times New Roman" w:hAnsi="Times New Roman" w:cs="Times New Roman"/>
      <w:b/>
      <w:sz w:val="72"/>
      <w:szCs w:val="72"/>
    </w:rPr>
  </w:style>
  <w:style w:type="character" w:customStyle="1" w:styleId="TitleChar">
    <w:name w:val="Title Char"/>
    <w:basedOn w:val="DefaultParagraphFont"/>
    <w:link w:val="Title"/>
    <w:uiPriority w:val="10"/>
    <w:rsid w:val="002B52AF"/>
    <w:rPr>
      <w:rFonts w:ascii="Times New Roman" w:eastAsia="Times New Roman" w:hAnsi="Times New Roman" w:cs="Times New Roman"/>
      <w:b/>
      <w:sz w:val="72"/>
      <w:szCs w:val="72"/>
    </w:rPr>
  </w:style>
  <w:style w:type="character" w:styleId="FollowedHyperlink">
    <w:name w:val="FollowedHyperlink"/>
    <w:basedOn w:val="DefaultParagraphFont"/>
    <w:uiPriority w:val="99"/>
    <w:semiHidden/>
    <w:unhideWhenUsed/>
    <w:rsid w:val="009918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eryl.MacMath@ufv.ca" TargetMode="External"/><Relationship Id="rId18" Type="http://schemas.openxmlformats.org/officeDocument/2006/relationships/hyperlink" Target="mailto:Sheryl.MacMath@ufv.ca" TargetMode="External"/><Relationship Id="rId26" Type="http://schemas.openxmlformats.org/officeDocument/2006/relationships/hyperlink" Target="https://cate-acfe.ca/awards/" TargetMode="External"/><Relationship Id="rId3" Type="http://schemas.openxmlformats.org/officeDocument/2006/relationships/settings" Target="settings.xml"/><Relationship Id="rId21" Type="http://schemas.openxmlformats.org/officeDocument/2006/relationships/hyperlink" Target="mailto:Lynn.Thomas@USherbrooke.ca" TargetMode="External"/><Relationship Id="rId7" Type="http://schemas.openxmlformats.org/officeDocument/2006/relationships/hyperlink" Target="mailto:dmjacobs@ucalgary.ca" TargetMode="External"/><Relationship Id="rId12" Type="http://schemas.openxmlformats.org/officeDocument/2006/relationships/hyperlink" Target="mailto:sandra.becker@ucalgary.ca" TargetMode="External"/><Relationship Id="rId17" Type="http://schemas.openxmlformats.org/officeDocument/2006/relationships/hyperlink" Target="mailto:jnickel@mtroyal.ca" TargetMode="External"/><Relationship Id="rId25" Type="http://schemas.openxmlformats.org/officeDocument/2006/relationships/hyperlink" Target="mailto:koconnor@mtroyal.c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gabhi@queensu.ca" TargetMode="External"/><Relationship Id="rId20" Type="http://schemas.openxmlformats.org/officeDocument/2006/relationships/hyperlink" Target="mailto:jranderson@mun.ca" TargetMode="External"/><Relationship Id="rId29" Type="http://schemas.openxmlformats.org/officeDocument/2006/relationships/hyperlink" Target="https://cate-acfe.ca/fall-working-conference/" TargetMode="External"/><Relationship Id="rId1" Type="http://schemas.openxmlformats.org/officeDocument/2006/relationships/numbering" Target="numbering.xml"/><Relationship Id="rId6" Type="http://schemas.openxmlformats.org/officeDocument/2006/relationships/hyperlink" Target="http://cate-acfe.ca/" TargetMode="External"/><Relationship Id="rId11" Type="http://schemas.openxmlformats.org/officeDocument/2006/relationships/hyperlink" Target="mailto:Alexandre.Alves.Mesquita@usherbrooke.ca" TargetMode="External"/><Relationship Id="rId24" Type="http://schemas.openxmlformats.org/officeDocument/2006/relationships/hyperlink" Target="mailto:leanne.petherick@ubc.ca"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mmasson@uottawa.ca" TargetMode="External"/><Relationship Id="rId23" Type="http://schemas.openxmlformats.org/officeDocument/2006/relationships/hyperlink" Target="mailto:mcotnam@uottawa.ca" TargetMode="External"/><Relationship Id="rId28" Type="http://schemas.openxmlformats.org/officeDocument/2006/relationships/hyperlink" Target="https://www.facebook.com/groups/234855493948129/" TargetMode="External"/><Relationship Id="rId10" Type="http://schemas.openxmlformats.org/officeDocument/2006/relationships/hyperlink" Target="mailto:julia.rheaume@rdc.ab.ca" TargetMode="External"/><Relationship Id="rId19" Type="http://schemas.openxmlformats.org/officeDocument/2006/relationships/hyperlink" Target="mailto:caroline.riches@mcgill.ca" TargetMode="External"/><Relationship Id="rId31" Type="http://schemas.openxmlformats.org/officeDocument/2006/relationships/hyperlink" Target="https://prism.ucalgary.ca/handle/1880/114502" TargetMode="External"/><Relationship Id="rId4" Type="http://schemas.openxmlformats.org/officeDocument/2006/relationships/webSettings" Target="webSettings.xml"/><Relationship Id="rId9" Type="http://schemas.openxmlformats.org/officeDocument/2006/relationships/hyperlink" Target="mailto:leyton.schnellert@ubc.ca" TargetMode="External"/><Relationship Id="rId14" Type="http://schemas.openxmlformats.org/officeDocument/2006/relationships/hyperlink" Target="mailto:philippa.parks@usherbrooke.ca" TargetMode="External"/><Relationship Id="rId22" Type="http://schemas.openxmlformats.org/officeDocument/2006/relationships/hyperlink" Target="mailto:nvaughan@mtroyal.ca" TargetMode="External"/><Relationship Id="rId27" Type="http://schemas.openxmlformats.org/officeDocument/2006/relationships/hyperlink" Target="https://cate-acfe.ca/" TargetMode="External"/><Relationship Id="rId30" Type="http://schemas.openxmlformats.org/officeDocument/2006/relationships/hyperlink" Target="http://dx.doi.org/10.11575/PRISM/39534" TargetMode="External"/><Relationship Id="rId8" Type="http://schemas.openxmlformats.org/officeDocument/2006/relationships/hyperlink" Target="mailto:SmithC@Brandon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5</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Smith</dc:creator>
  <cp:keywords/>
  <dc:description/>
  <cp:lastModifiedBy>Cathryn Smith</cp:lastModifiedBy>
  <cp:revision>104</cp:revision>
  <dcterms:created xsi:type="dcterms:W3CDTF">2021-05-25T19:47:00Z</dcterms:created>
  <dcterms:modified xsi:type="dcterms:W3CDTF">2022-05-15T17:49:00Z</dcterms:modified>
</cp:coreProperties>
</file>